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A5DA5" w14:textId="77777777" w:rsidR="00013641" w:rsidRPr="00966E05" w:rsidRDefault="003F0A92" w:rsidP="00013641">
      <w:pPr>
        <w:spacing w:after="0"/>
        <w:jc w:val="center"/>
      </w:pPr>
      <w:r w:rsidRPr="00966E05">
        <w:rPr>
          <w:noProof/>
          <w:lang w:eastAsia="es-EC"/>
        </w:rPr>
        <mc:AlternateContent>
          <mc:Choice Requires="wps">
            <w:drawing>
              <wp:anchor distT="0" distB="0" distL="114300" distR="114300" simplePos="0" relativeHeight="251659264" behindDoc="0" locked="0" layoutInCell="1" allowOverlap="1" wp14:anchorId="5CE42896" wp14:editId="37F5DEF4">
                <wp:simplePos x="0" y="0"/>
                <wp:positionH relativeFrom="margin">
                  <wp:posOffset>4071620</wp:posOffset>
                </wp:positionH>
                <wp:positionV relativeFrom="paragraph">
                  <wp:posOffset>-47625</wp:posOffset>
                </wp:positionV>
                <wp:extent cx="1447800" cy="20955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14478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6B199" id="Rectángulo 1" o:spid="_x0000_s1026" style="position:absolute;margin-left:320.6pt;margin-top:-3.75pt;width:114pt;height: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" filled="f" strokecolor="black [3213]" strokeweight="1pt">
                <w10:wrap anchorx="margin"/>
              </v:rect>
            </w:pict>
          </mc:Fallback>
        </mc:AlternateContent>
      </w:r>
      <w:r w:rsidR="00013641">
        <w:t xml:space="preserve">   </w:t>
      </w:r>
      <w:r>
        <w:t xml:space="preserve">                                                                                              </w:t>
      </w:r>
      <w:r w:rsidR="00013641">
        <w:t xml:space="preserve">   </w:t>
      </w:r>
      <w:r w:rsidR="00013641" w:rsidRPr="00966E05">
        <w:t xml:space="preserve">Petición </w:t>
      </w:r>
      <w:proofErr w:type="spellStart"/>
      <w:r w:rsidR="00013641" w:rsidRPr="00966E05">
        <w:t>Nº</w:t>
      </w:r>
      <w:proofErr w:type="spellEnd"/>
    </w:p>
    <w:p w14:paraId="42273AEA" w14:textId="77777777" w:rsidR="00013641" w:rsidRPr="00EB5E75" w:rsidRDefault="00013641" w:rsidP="00013641">
      <w:pPr>
        <w:tabs>
          <w:tab w:val="left" w:pos="6795"/>
        </w:tabs>
        <w:spacing w:after="0"/>
        <w:rPr>
          <w:u w:val="single"/>
        </w:rPr>
      </w:pPr>
      <w:r>
        <w:t xml:space="preserve">                                                                                                                                       </w:t>
      </w:r>
      <w:r>
        <w:rPr>
          <w:u w:val="single"/>
        </w:rPr>
        <w:t>Uso de</w:t>
      </w:r>
      <w:r w:rsidRPr="00EB5E75">
        <w:rPr>
          <w:u w:val="single"/>
        </w:rPr>
        <w:t xml:space="preserve"> CEDINAP</w:t>
      </w:r>
    </w:p>
    <w:p w14:paraId="760BF0C8" w14:textId="77777777" w:rsidR="00013641" w:rsidRPr="00013641" w:rsidRDefault="00013641" w:rsidP="00013641">
      <w:pPr>
        <w:spacing w:after="120"/>
        <w:rPr>
          <w:b/>
          <w:i/>
          <w:u w:val="single"/>
        </w:rPr>
      </w:pPr>
      <w:r w:rsidRPr="0007502E">
        <w:rPr>
          <w:b/>
          <w:i/>
          <w:u w:val="single"/>
        </w:rPr>
        <w:t>QUIEN PRESENTA LA QUEJA O APELACIÓN</w:t>
      </w:r>
      <w:r w:rsidRPr="00966E05">
        <w:t xml:space="preserve">          </w:t>
      </w:r>
    </w:p>
    <w:p w14:paraId="43211753" w14:textId="77777777" w:rsidR="00013641" w:rsidRPr="00966E05" w:rsidRDefault="00013641" w:rsidP="00013641">
      <w:pPr>
        <w:spacing w:after="120" w:line="360" w:lineRule="auto"/>
        <w:rPr>
          <w:b/>
        </w:rPr>
      </w:pPr>
      <w:r>
        <w:rPr>
          <w:b/>
        </w:rPr>
        <w:t xml:space="preserve">Empresa u Organización: </w:t>
      </w:r>
      <w:r w:rsidRPr="00966E05">
        <w:rPr>
          <w:rFonts w:ascii="Times New Roman" w:hAnsi="Times New Roman" w:cs="Times New Roman"/>
          <w:i/>
        </w:rPr>
        <w:fldChar w:fldCharType="begin">
          <w:ffData>
            <w:name w:val="Texto1"/>
            <w:enabled/>
            <w:calcOnExit w:val="0"/>
            <w:textInput/>
          </w:ffData>
        </w:fldChar>
      </w:r>
      <w:r w:rsidRPr="00966E05">
        <w:rPr>
          <w:rFonts w:ascii="Times New Roman" w:hAnsi="Times New Roman" w:cs="Times New Roman"/>
          <w:i/>
        </w:rPr>
        <w:instrText xml:space="preserve"> FORMTEXT </w:instrText>
      </w:r>
      <w:r w:rsidRPr="00966E05">
        <w:rPr>
          <w:rFonts w:ascii="Times New Roman" w:hAnsi="Times New Roman" w:cs="Times New Roman"/>
          <w:i/>
        </w:rPr>
      </w:r>
      <w:r w:rsidRPr="00966E05">
        <w:rPr>
          <w:rFonts w:ascii="Times New Roman" w:hAnsi="Times New Roman" w:cs="Times New Roman"/>
          <w:i/>
        </w:rPr>
        <w:fldChar w:fldCharType="separate"/>
      </w:r>
      <w:r w:rsidRPr="00966E05">
        <w:rPr>
          <w:rFonts w:ascii="Times New Roman" w:hAnsi="Times New Roman" w:cs="Times New Roman"/>
          <w:i/>
          <w:noProof/>
        </w:rPr>
        <w:t> </w:t>
      </w:r>
      <w:r w:rsidRPr="00966E05">
        <w:rPr>
          <w:rFonts w:ascii="Times New Roman" w:hAnsi="Times New Roman" w:cs="Times New Roman"/>
          <w:i/>
          <w:noProof/>
        </w:rPr>
        <w:t> </w:t>
      </w:r>
      <w:r w:rsidRPr="00966E05">
        <w:rPr>
          <w:rFonts w:ascii="Times New Roman" w:hAnsi="Times New Roman" w:cs="Times New Roman"/>
          <w:i/>
          <w:noProof/>
        </w:rPr>
        <w:t> </w:t>
      </w:r>
      <w:r w:rsidRPr="00966E05">
        <w:rPr>
          <w:rFonts w:ascii="Times New Roman" w:hAnsi="Times New Roman" w:cs="Times New Roman"/>
          <w:i/>
          <w:noProof/>
        </w:rPr>
        <w:t> </w:t>
      </w:r>
      <w:r w:rsidRPr="00966E05">
        <w:rPr>
          <w:rFonts w:ascii="Times New Roman" w:hAnsi="Times New Roman" w:cs="Times New Roman"/>
          <w:i/>
          <w:noProof/>
        </w:rPr>
        <w:t> </w:t>
      </w:r>
      <w:r w:rsidRPr="00966E05">
        <w:rPr>
          <w:rFonts w:ascii="Times New Roman" w:hAnsi="Times New Roman" w:cs="Times New Roman"/>
          <w:i/>
        </w:rPr>
        <w:fldChar w:fldCharType="end"/>
      </w:r>
    </w:p>
    <w:p w14:paraId="6788AFEE" w14:textId="77777777" w:rsidR="00013641" w:rsidRDefault="00013641" w:rsidP="00013641">
      <w:pPr>
        <w:spacing w:after="120" w:line="360" w:lineRule="auto"/>
        <w:rPr>
          <w:rFonts w:ascii="Times New Roman" w:hAnsi="Times New Roman" w:cs="Times New Roman"/>
          <w:i/>
        </w:rPr>
      </w:pPr>
      <w:r w:rsidRPr="00966E05">
        <w:rPr>
          <w:b/>
        </w:rPr>
        <w:t xml:space="preserve">Nombres y Apellidos: </w:t>
      </w:r>
      <w:r w:rsidRPr="00966E05">
        <w:rPr>
          <w:rFonts w:ascii="Times New Roman" w:hAnsi="Times New Roman" w:cs="Times New Roman"/>
          <w:i/>
        </w:rPr>
        <w:fldChar w:fldCharType="begin">
          <w:ffData>
            <w:name w:val="Texto1"/>
            <w:enabled/>
            <w:calcOnExit w:val="0"/>
            <w:textInput/>
          </w:ffData>
        </w:fldChar>
      </w:r>
      <w:bookmarkStart w:id="0" w:name="Texto1"/>
      <w:r w:rsidRPr="00966E05">
        <w:rPr>
          <w:rFonts w:ascii="Times New Roman" w:hAnsi="Times New Roman" w:cs="Times New Roman"/>
          <w:i/>
        </w:rPr>
        <w:instrText xml:space="preserve"> FORMTEXT </w:instrText>
      </w:r>
      <w:r w:rsidRPr="00966E05">
        <w:rPr>
          <w:rFonts w:ascii="Times New Roman" w:hAnsi="Times New Roman" w:cs="Times New Roman"/>
          <w:i/>
        </w:rPr>
      </w:r>
      <w:r w:rsidRPr="00966E05">
        <w:rPr>
          <w:rFonts w:ascii="Times New Roman" w:hAnsi="Times New Roman" w:cs="Times New Roman"/>
          <w:i/>
        </w:rPr>
        <w:fldChar w:fldCharType="separate"/>
      </w:r>
      <w:r w:rsidRPr="00966E05">
        <w:rPr>
          <w:rFonts w:ascii="Times New Roman" w:hAnsi="Times New Roman" w:cs="Times New Roman"/>
          <w:i/>
          <w:noProof/>
        </w:rPr>
        <w:t> </w:t>
      </w:r>
      <w:r w:rsidRPr="00966E05">
        <w:rPr>
          <w:rFonts w:ascii="Times New Roman" w:hAnsi="Times New Roman" w:cs="Times New Roman"/>
          <w:i/>
          <w:noProof/>
        </w:rPr>
        <w:t> </w:t>
      </w:r>
      <w:r w:rsidRPr="00966E05">
        <w:rPr>
          <w:rFonts w:ascii="Times New Roman" w:hAnsi="Times New Roman" w:cs="Times New Roman"/>
          <w:i/>
          <w:noProof/>
        </w:rPr>
        <w:t> </w:t>
      </w:r>
      <w:r w:rsidRPr="00966E05">
        <w:rPr>
          <w:rFonts w:ascii="Times New Roman" w:hAnsi="Times New Roman" w:cs="Times New Roman"/>
          <w:i/>
          <w:noProof/>
        </w:rPr>
        <w:t> </w:t>
      </w:r>
      <w:r w:rsidRPr="00966E05">
        <w:rPr>
          <w:rFonts w:ascii="Times New Roman" w:hAnsi="Times New Roman" w:cs="Times New Roman"/>
          <w:i/>
          <w:noProof/>
        </w:rPr>
        <w:t> </w:t>
      </w:r>
      <w:r w:rsidRPr="00966E05">
        <w:rPr>
          <w:rFonts w:ascii="Times New Roman" w:hAnsi="Times New Roman" w:cs="Times New Roman"/>
          <w:i/>
        </w:rPr>
        <w:fldChar w:fldCharType="end"/>
      </w:r>
      <w:bookmarkEnd w:id="0"/>
    </w:p>
    <w:p w14:paraId="01D22311" w14:textId="77777777" w:rsidR="00013641" w:rsidRPr="00966E05" w:rsidRDefault="00013641" w:rsidP="00013641">
      <w:pPr>
        <w:spacing w:after="120" w:line="360" w:lineRule="auto"/>
        <w:rPr>
          <w:b/>
        </w:rPr>
      </w:pPr>
      <w:r w:rsidRPr="00966E05">
        <w:rPr>
          <w:b/>
        </w:rPr>
        <w:t xml:space="preserve">Teléfono: </w:t>
      </w:r>
      <w:r w:rsidRPr="00966E05">
        <w:rPr>
          <w:rFonts w:ascii="Times New Roman" w:hAnsi="Times New Roman" w:cs="Times New Roman"/>
          <w:i/>
        </w:rPr>
        <w:fldChar w:fldCharType="begin">
          <w:ffData>
            <w:name w:val="Texto1"/>
            <w:enabled/>
            <w:calcOnExit w:val="0"/>
            <w:textInput/>
          </w:ffData>
        </w:fldChar>
      </w:r>
      <w:r w:rsidRPr="00966E05">
        <w:rPr>
          <w:rFonts w:ascii="Times New Roman" w:hAnsi="Times New Roman" w:cs="Times New Roman"/>
          <w:i/>
        </w:rPr>
        <w:instrText xml:space="preserve"> FORMTEXT </w:instrText>
      </w:r>
      <w:r w:rsidRPr="00966E05">
        <w:rPr>
          <w:rFonts w:ascii="Times New Roman" w:hAnsi="Times New Roman" w:cs="Times New Roman"/>
          <w:i/>
        </w:rPr>
      </w:r>
      <w:r w:rsidRPr="00966E05">
        <w:rPr>
          <w:rFonts w:ascii="Times New Roman" w:hAnsi="Times New Roman" w:cs="Times New Roman"/>
          <w:i/>
        </w:rPr>
        <w:fldChar w:fldCharType="separate"/>
      </w:r>
      <w:r w:rsidRPr="00966E05">
        <w:rPr>
          <w:rFonts w:ascii="Times New Roman" w:hAnsi="Times New Roman" w:cs="Times New Roman"/>
          <w:i/>
          <w:noProof/>
        </w:rPr>
        <w:t> </w:t>
      </w:r>
      <w:r w:rsidRPr="00966E05">
        <w:rPr>
          <w:rFonts w:ascii="Times New Roman" w:hAnsi="Times New Roman" w:cs="Times New Roman"/>
          <w:i/>
          <w:noProof/>
        </w:rPr>
        <w:t> </w:t>
      </w:r>
      <w:r w:rsidRPr="00966E05">
        <w:rPr>
          <w:rFonts w:ascii="Times New Roman" w:hAnsi="Times New Roman" w:cs="Times New Roman"/>
          <w:i/>
          <w:noProof/>
        </w:rPr>
        <w:t> </w:t>
      </w:r>
      <w:r w:rsidRPr="00966E05">
        <w:rPr>
          <w:rFonts w:ascii="Times New Roman" w:hAnsi="Times New Roman" w:cs="Times New Roman"/>
          <w:i/>
          <w:noProof/>
        </w:rPr>
        <w:t> </w:t>
      </w:r>
      <w:r w:rsidRPr="00966E05">
        <w:rPr>
          <w:rFonts w:ascii="Times New Roman" w:hAnsi="Times New Roman" w:cs="Times New Roman"/>
          <w:i/>
          <w:noProof/>
        </w:rPr>
        <w:t> </w:t>
      </w:r>
      <w:r w:rsidRPr="00966E05">
        <w:rPr>
          <w:rFonts w:ascii="Times New Roman" w:hAnsi="Times New Roman" w:cs="Times New Roman"/>
          <w:i/>
        </w:rPr>
        <w:fldChar w:fldCharType="end"/>
      </w:r>
    </w:p>
    <w:p w14:paraId="75980256" w14:textId="77777777" w:rsidR="00013641" w:rsidRPr="00966E05" w:rsidRDefault="00013641" w:rsidP="00013641">
      <w:pPr>
        <w:spacing w:after="120" w:line="360" w:lineRule="auto"/>
        <w:rPr>
          <w:b/>
        </w:rPr>
      </w:pPr>
      <w:r w:rsidRPr="00966E05">
        <w:rPr>
          <w:b/>
        </w:rPr>
        <w:t xml:space="preserve">E-mail: </w:t>
      </w:r>
      <w:r w:rsidRPr="00966E05">
        <w:rPr>
          <w:rFonts w:ascii="Times New Roman" w:hAnsi="Times New Roman" w:cs="Times New Roman"/>
          <w:i/>
        </w:rPr>
        <w:fldChar w:fldCharType="begin">
          <w:ffData>
            <w:name w:val="Texto1"/>
            <w:enabled/>
            <w:calcOnExit w:val="0"/>
            <w:textInput/>
          </w:ffData>
        </w:fldChar>
      </w:r>
      <w:r w:rsidRPr="00966E05">
        <w:rPr>
          <w:rFonts w:ascii="Times New Roman" w:hAnsi="Times New Roman" w:cs="Times New Roman"/>
          <w:i/>
        </w:rPr>
        <w:instrText xml:space="preserve"> FORMTEXT </w:instrText>
      </w:r>
      <w:r w:rsidRPr="00966E05">
        <w:rPr>
          <w:rFonts w:ascii="Times New Roman" w:hAnsi="Times New Roman" w:cs="Times New Roman"/>
          <w:i/>
        </w:rPr>
      </w:r>
      <w:r w:rsidRPr="00966E05">
        <w:rPr>
          <w:rFonts w:ascii="Times New Roman" w:hAnsi="Times New Roman" w:cs="Times New Roman"/>
          <w:i/>
        </w:rPr>
        <w:fldChar w:fldCharType="separate"/>
      </w:r>
      <w:r w:rsidRPr="00966E05">
        <w:rPr>
          <w:rFonts w:ascii="Times New Roman" w:hAnsi="Times New Roman" w:cs="Times New Roman"/>
          <w:i/>
          <w:noProof/>
        </w:rPr>
        <w:t> </w:t>
      </w:r>
      <w:r w:rsidRPr="00966E05">
        <w:rPr>
          <w:rFonts w:ascii="Times New Roman" w:hAnsi="Times New Roman" w:cs="Times New Roman"/>
          <w:i/>
          <w:noProof/>
        </w:rPr>
        <w:t> </w:t>
      </w:r>
      <w:r w:rsidRPr="00966E05">
        <w:rPr>
          <w:rFonts w:ascii="Times New Roman" w:hAnsi="Times New Roman" w:cs="Times New Roman"/>
          <w:i/>
          <w:noProof/>
        </w:rPr>
        <w:t> </w:t>
      </w:r>
      <w:r w:rsidRPr="00966E05">
        <w:rPr>
          <w:rFonts w:ascii="Times New Roman" w:hAnsi="Times New Roman" w:cs="Times New Roman"/>
          <w:i/>
          <w:noProof/>
        </w:rPr>
        <w:t> </w:t>
      </w:r>
      <w:r w:rsidRPr="00966E05">
        <w:rPr>
          <w:rFonts w:ascii="Times New Roman" w:hAnsi="Times New Roman" w:cs="Times New Roman"/>
          <w:i/>
          <w:noProof/>
        </w:rPr>
        <w:t> </w:t>
      </w:r>
      <w:r w:rsidRPr="00966E05">
        <w:rPr>
          <w:rFonts w:ascii="Times New Roman" w:hAnsi="Times New Roman" w:cs="Times New Roman"/>
          <w:i/>
        </w:rPr>
        <w:fldChar w:fldCharType="end"/>
      </w:r>
      <w:r w:rsidRPr="00966E05">
        <w:rPr>
          <w:b/>
        </w:rPr>
        <w:t xml:space="preserve"> </w:t>
      </w:r>
    </w:p>
    <w:p w14:paraId="639EA22A" w14:textId="77777777" w:rsidR="00013641" w:rsidRPr="00013641" w:rsidRDefault="00013641" w:rsidP="00013641">
      <w:pPr>
        <w:spacing w:after="120" w:line="360" w:lineRule="auto"/>
        <w:rPr>
          <w:b/>
        </w:rPr>
      </w:pPr>
      <w:r w:rsidRPr="00966E05">
        <w:rPr>
          <w:b/>
        </w:rPr>
        <w:t xml:space="preserve">C.I: </w:t>
      </w:r>
      <w:r w:rsidRPr="00966E05">
        <w:rPr>
          <w:rFonts w:ascii="Times New Roman" w:hAnsi="Times New Roman" w:cs="Times New Roman"/>
          <w:i/>
        </w:rPr>
        <w:fldChar w:fldCharType="begin">
          <w:ffData>
            <w:name w:val="Texto1"/>
            <w:enabled/>
            <w:calcOnExit w:val="0"/>
            <w:textInput/>
          </w:ffData>
        </w:fldChar>
      </w:r>
      <w:r w:rsidRPr="00966E05">
        <w:rPr>
          <w:rFonts w:ascii="Times New Roman" w:hAnsi="Times New Roman" w:cs="Times New Roman"/>
          <w:i/>
        </w:rPr>
        <w:instrText xml:space="preserve"> FORMTEXT </w:instrText>
      </w:r>
      <w:r w:rsidRPr="00966E05">
        <w:rPr>
          <w:rFonts w:ascii="Times New Roman" w:hAnsi="Times New Roman" w:cs="Times New Roman"/>
          <w:i/>
        </w:rPr>
      </w:r>
      <w:r w:rsidRPr="00966E05">
        <w:rPr>
          <w:rFonts w:ascii="Times New Roman" w:hAnsi="Times New Roman" w:cs="Times New Roman"/>
          <w:i/>
        </w:rPr>
        <w:fldChar w:fldCharType="separate"/>
      </w:r>
      <w:r w:rsidRPr="00966E05">
        <w:rPr>
          <w:rFonts w:ascii="Times New Roman" w:hAnsi="Times New Roman" w:cs="Times New Roman"/>
          <w:i/>
          <w:noProof/>
        </w:rPr>
        <w:t> </w:t>
      </w:r>
      <w:r w:rsidRPr="00966E05">
        <w:rPr>
          <w:rFonts w:ascii="Times New Roman" w:hAnsi="Times New Roman" w:cs="Times New Roman"/>
          <w:i/>
          <w:noProof/>
        </w:rPr>
        <w:t> </w:t>
      </w:r>
      <w:r w:rsidRPr="00966E05">
        <w:rPr>
          <w:rFonts w:ascii="Times New Roman" w:hAnsi="Times New Roman" w:cs="Times New Roman"/>
          <w:i/>
          <w:noProof/>
        </w:rPr>
        <w:t> </w:t>
      </w:r>
      <w:r w:rsidRPr="00966E05">
        <w:rPr>
          <w:rFonts w:ascii="Times New Roman" w:hAnsi="Times New Roman" w:cs="Times New Roman"/>
          <w:i/>
          <w:noProof/>
        </w:rPr>
        <w:t> </w:t>
      </w:r>
      <w:r w:rsidRPr="00966E05">
        <w:rPr>
          <w:rFonts w:ascii="Times New Roman" w:hAnsi="Times New Roman" w:cs="Times New Roman"/>
          <w:i/>
          <w:noProof/>
        </w:rPr>
        <w:t> </w:t>
      </w:r>
      <w:r w:rsidRPr="00966E05">
        <w:rPr>
          <w:rFonts w:ascii="Times New Roman" w:hAnsi="Times New Roman" w:cs="Times New Roman"/>
          <w:i/>
        </w:rPr>
        <w:fldChar w:fldCharType="end"/>
      </w:r>
    </w:p>
    <w:tbl>
      <w:tblPr>
        <w:tblStyle w:val="Tablaconcuadrcula"/>
        <w:tblW w:w="9067" w:type="dxa"/>
        <w:tblLook w:val="04A0" w:firstRow="1" w:lastRow="0" w:firstColumn="1" w:lastColumn="0" w:noHBand="0" w:noVBand="1"/>
      </w:tblPr>
      <w:tblGrid>
        <w:gridCol w:w="9067"/>
      </w:tblGrid>
      <w:tr w:rsidR="00013641" w:rsidRPr="00966E05" w14:paraId="0072BCAA" w14:textId="77777777" w:rsidTr="0007502E">
        <w:trPr>
          <w:trHeight w:val="564"/>
        </w:trPr>
        <w:tc>
          <w:tcPr>
            <w:tcW w:w="9067" w:type="dxa"/>
            <w:vAlign w:val="center"/>
          </w:tcPr>
          <w:p w14:paraId="57C01F04" w14:textId="77777777" w:rsidR="00013641" w:rsidRPr="00966E05" w:rsidRDefault="00013641" w:rsidP="0007502E">
            <w:pPr>
              <w:jc w:val="center"/>
              <w:rPr>
                <w:lang w:val="es-EC"/>
              </w:rPr>
            </w:pPr>
            <w:r w:rsidRPr="00966E05">
              <w:rPr>
                <w:lang w:val="es-EC"/>
              </w:rPr>
              <w:t xml:space="preserve">Queja </w:t>
            </w:r>
            <w:r w:rsidRPr="00966E05">
              <w:fldChar w:fldCharType="begin">
                <w:ffData>
                  <w:name w:val="Marcar1"/>
                  <w:enabled/>
                  <w:calcOnExit w:val="0"/>
                  <w:checkBox>
                    <w:sizeAuto/>
                    <w:default w:val="0"/>
                  </w:checkBox>
                </w:ffData>
              </w:fldChar>
            </w:r>
            <w:r w:rsidRPr="00966E05">
              <w:rPr>
                <w:lang w:val="es-EC"/>
              </w:rPr>
              <w:instrText xml:space="preserve"> FORMCHECKBOX </w:instrText>
            </w:r>
            <w:r w:rsidR="00B55864">
              <w:fldChar w:fldCharType="separate"/>
            </w:r>
            <w:r w:rsidRPr="00966E05">
              <w:fldChar w:fldCharType="end"/>
            </w:r>
            <w:r w:rsidRPr="00966E05">
              <w:rPr>
                <w:lang w:val="es-EC"/>
              </w:rPr>
              <w:t xml:space="preserve">                                  </w:t>
            </w:r>
            <w:r>
              <w:rPr>
                <w:lang w:val="es-EC"/>
              </w:rPr>
              <w:t xml:space="preserve">                     Apelación </w:t>
            </w:r>
            <w:r>
              <w:fldChar w:fldCharType="begin">
                <w:ffData>
                  <w:name w:val="Marcar1"/>
                  <w:enabled/>
                  <w:calcOnExit w:val="0"/>
                  <w:checkBox>
                    <w:sizeAuto/>
                    <w:default w:val="0"/>
                    <w:checked w:val="0"/>
                  </w:checkBox>
                </w:ffData>
              </w:fldChar>
            </w:r>
            <w:r>
              <w:instrText xml:space="preserve"> FORMCHECKBOX </w:instrText>
            </w:r>
            <w:r w:rsidR="00B55864">
              <w:fldChar w:fldCharType="separate"/>
            </w:r>
            <w:r>
              <w:fldChar w:fldCharType="end"/>
            </w:r>
          </w:p>
        </w:tc>
      </w:tr>
      <w:tr w:rsidR="00013641" w:rsidRPr="00966E05" w14:paraId="52FD0FC3" w14:textId="77777777" w:rsidTr="00EB5E75">
        <w:tc>
          <w:tcPr>
            <w:tcW w:w="9067" w:type="dxa"/>
          </w:tcPr>
          <w:p w14:paraId="4CBC81ED" w14:textId="77777777" w:rsidR="00013641" w:rsidRPr="00966E05" w:rsidRDefault="00013641" w:rsidP="00DE759D">
            <w:pPr>
              <w:rPr>
                <w:lang w:val="es-EC"/>
              </w:rPr>
            </w:pPr>
            <w:r w:rsidRPr="00966E05">
              <w:rPr>
                <w:lang w:val="es-EC"/>
              </w:rPr>
              <w:t>Fecha:</w:t>
            </w:r>
          </w:p>
          <w:p w14:paraId="76D13577" w14:textId="77777777" w:rsidR="00013641" w:rsidRPr="00966E05" w:rsidRDefault="00013641" w:rsidP="00DE759D">
            <w:pPr>
              <w:rPr>
                <w:lang w:val="es-EC"/>
              </w:rPr>
            </w:pPr>
            <w:r w:rsidRPr="00966E05">
              <w:rPr>
                <w:rFonts w:ascii="Times New Roman" w:hAnsi="Times New Roman" w:cs="Times New Roman"/>
                <w:i/>
              </w:rPr>
              <w:fldChar w:fldCharType="begin">
                <w:ffData>
                  <w:name w:val="Texto1"/>
                  <w:enabled/>
                  <w:calcOnExit w:val="0"/>
                  <w:textInput/>
                </w:ffData>
              </w:fldChar>
            </w:r>
            <w:r w:rsidRPr="00966E05">
              <w:rPr>
                <w:rFonts w:ascii="Times New Roman" w:hAnsi="Times New Roman" w:cs="Times New Roman"/>
                <w:i/>
                <w:lang w:val="es-EC"/>
              </w:rPr>
              <w:instrText xml:space="preserve"> FORMTEXT </w:instrText>
            </w:r>
            <w:r w:rsidRPr="00966E05">
              <w:rPr>
                <w:rFonts w:ascii="Times New Roman" w:hAnsi="Times New Roman" w:cs="Times New Roman"/>
                <w:i/>
              </w:rPr>
            </w:r>
            <w:r w:rsidRPr="00966E05">
              <w:rPr>
                <w:rFonts w:ascii="Times New Roman" w:hAnsi="Times New Roman" w:cs="Times New Roman"/>
                <w:i/>
              </w:rPr>
              <w:fldChar w:fldCharType="separate"/>
            </w:r>
            <w:r w:rsidRPr="00966E05">
              <w:rPr>
                <w:rFonts w:ascii="Times New Roman" w:hAnsi="Times New Roman" w:cs="Times New Roman"/>
                <w:i/>
                <w:noProof/>
                <w:lang w:val="es-EC"/>
              </w:rPr>
              <w:t> </w:t>
            </w:r>
            <w:r w:rsidRPr="00966E05">
              <w:rPr>
                <w:rFonts w:ascii="Times New Roman" w:hAnsi="Times New Roman" w:cs="Times New Roman"/>
                <w:i/>
                <w:noProof/>
                <w:lang w:val="es-EC"/>
              </w:rPr>
              <w:t> </w:t>
            </w:r>
            <w:r w:rsidRPr="00966E05">
              <w:rPr>
                <w:rFonts w:ascii="Times New Roman" w:hAnsi="Times New Roman" w:cs="Times New Roman"/>
                <w:i/>
                <w:noProof/>
                <w:lang w:val="es-EC"/>
              </w:rPr>
              <w:t> </w:t>
            </w:r>
            <w:r w:rsidRPr="00966E05">
              <w:rPr>
                <w:rFonts w:ascii="Times New Roman" w:hAnsi="Times New Roman" w:cs="Times New Roman"/>
                <w:i/>
                <w:noProof/>
                <w:lang w:val="es-EC"/>
              </w:rPr>
              <w:t> </w:t>
            </w:r>
            <w:r w:rsidRPr="00966E05">
              <w:rPr>
                <w:rFonts w:ascii="Times New Roman" w:hAnsi="Times New Roman" w:cs="Times New Roman"/>
                <w:i/>
                <w:noProof/>
                <w:lang w:val="es-EC"/>
              </w:rPr>
              <w:t> </w:t>
            </w:r>
            <w:r w:rsidRPr="00966E05">
              <w:rPr>
                <w:rFonts w:ascii="Times New Roman" w:hAnsi="Times New Roman" w:cs="Times New Roman"/>
                <w:i/>
              </w:rPr>
              <w:fldChar w:fldCharType="end"/>
            </w:r>
          </w:p>
        </w:tc>
      </w:tr>
      <w:tr w:rsidR="00013641" w:rsidRPr="00966E05" w14:paraId="73BD15B0" w14:textId="77777777" w:rsidTr="00EB5E75">
        <w:tc>
          <w:tcPr>
            <w:tcW w:w="9067" w:type="dxa"/>
          </w:tcPr>
          <w:p w14:paraId="51529DA8" w14:textId="77777777" w:rsidR="00013641" w:rsidRPr="00966E05" w:rsidRDefault="00013641" w:rsidP="00DE759D">
            <w:pPr>
              <w:rPr>
                <w:lang w:val="es-EC"/>
              </w:rPr>
            </w:pPr>
          </w:p>
          <w:p w14:paraId="69770C7F" w14:textId="77777777" w:rsidR="00013641" w:rsidRPr="00966E05" w:rsidRDefault="00013641" w:rsidP="00DE759D">
            <w:pPr>
              <w:rPr>
                <w:b/>
                <w:lang w:val="es-EC"/>
              </w:rPr>
            </w:pPr>
            <w:r w:rsidRPr="00966E05">
              <w:rPr>
                <w:b/>
                <w:lang w:val="es-EC"/>
              </w:rPr>
              <w:t>Proceso en el que se originó la ocurrencia:</w:t>
            </w:r>
          </w:p>
          <w:p w14:paraId="17275582" w14:textId="77777777" w:rsidR="00013641" w:rsidRPr="00966E05" w:rsidRDefault="00013641" w:rsidP="00DE759D">
            <w:pPr>
              <w:rPr>
                <w:b/>
                <w:lang w:val="es-EC"/>
              </w:rPr>
            </w:pPr>
          </w:p>
          <w:p w14:paraId="5B0808E2" w14:textId="77777777" w:rsidR="00013641" w:rsidRPr="00966E05" w:rsidRDefault="00013641" w:rsidP="000B6690">
            <w:pPr>
              <w:spacing w:line="360" w:lineRule="auto"/>
              <w:rPr>
                <w:b/>
                <w:lang w:val="es-EC"/>
              </w:rPr>
            </w:pPr>
            <w:r w:rsidRPr="00966E05">
              <w:rPr>
                <w:b/>
                <w:lang w:val="es-EC"/>
              </w:rPr>
              <w:t>Administrativo</w:t>
            </w:r>
            <w:r>
              <w:rPr>
                <w:b/>
                <w:lang w:val="es-EC"/>
              </w:rPr>
              <w:t xml:space="preserve">       </w:t>
            </w:r>
            <w:r w:rsidRPr="00966E05">
              <w:rPr>
                <w:b/>
                <w:lang w:val="es-EC"/>
              </w:rPr>
              <w:t xml:space="preserve"> </w:t>
            </w:r>
            <w:r>
              <w:fldChar w:fldCharType="begin">
                <w:ffData>
                  <w:name w:val="Marcar1"/>
                  <w:enabled/>
                  <w:calcOnExit w:val="0"/>
                  <w:checkBox>
                    <w:sizeAuto/>
                    <w:default w:val="0"/>
                  </w:checkBox>
                </w:ffData>
              </w:fldChar>
            </w:r>
            <w:r w:rsidRPr="00966E05">
              <w:rPr>
                <w:lang w:val="es-EC"/>
              </w:rPr>
              <w:instrText xml:space="preserve"> FORMCHECKBOX </w:instrText>
            </w:r>
            <w:r w:rsidR="00B55864">
              <w:fldChar w:fldCharType="separate"/>
            </w:r>
            <w:r>
              <w:fldChar w:fldCharType="end"/>
            </w:r>
            <w:r w:rsidRPr="00966E05">
              <w:rPr>
                <w:lang w:val="es-EC"/>
              </w:rPr>
              <w:t xml:space="preserve">    </w:t>
            </w:r>
            <w:r w:rsidRPr="00966E05">
              <w:rPr>
                <w:b/>
                <w:lang w:val="es-EC"/>
              </w:rPr>
              <w:t xml:space="preserve">     </w:t>
            </w:r>
          </w:p>
          <w:p w14:paraId="5E49A9D4" w14:textId="77777777" w:rsidR="00013641" w:rsidRPr="00966E05" w:rsidRDefault="00013641" w:rsidP="000B6690">
            <w:pPr>
              <w:spacing w:line="360" w:lineRule="auto"/>
              <w:rPr>
                <w:b/>
                <w:lang w:val="es-EC"/>
              </w:rPr>
            </w:pPr>
            <w:r>
              <w:rPr>
                <w:b/>
                <w:lang w:val="es-EC"/>
              </w:rPr>
              <w:t xml:space="preserve">Facturación              </w:t>
            </w:r>
            <w:r>
              <w:fldChar w:fldCharType="begin">
                <w:ffData>
                  <w:name w:val="Marcar1"/>
                  <w:enabled/>
                  <w:calcOnExit w:val="0"/>
                  <w:checkBox>
                    <w:sizeAuto/>
                    <w:default w:val="0"/>
                  </w:checkBox>
                </w:ffData>
              </w:fldChar>
            </w:r>
            <w:r w:rsidRPr="00966E05">
              <w:rPr>
                <w:lang w:val="es-EC"/>
              </w:rPr>
              <w:instrText xml:space="preserve"> FORMCHECKBOX </w:instrText>
            </w:r>
            <w:r w:rsidR="00B55864">
              <w:fldChar w:fldCharType="separate"/>
            </w:r>
            <w:r>
              <w:fldChar w:fldCharType="end"/>
            </w:r>
            <w:r w:rsidRPr="00966E05">
              <w:rPr>
                <w:lang w:val="es-EC"/>
              </w:rPr>
              <w:t xml:space="preserve">    </w:t>
            </w:r>
          </w:p>
          <w:p w14:paraId="4B052127" w14:textId="77777777" w:rsidR="00013641" w:rsidRPr="00966E05" w:rsidRDefault="00013641" w:rsidP="000B6690">
            <w:pPr>
              <w:spacing w:line="360" w:lineRule="auto"/>
              <w:rPr>
                <w:b/>
                <w:lang w:val="es-EC"/>
              </w:rPr>
            </w:pPr>
            <w:r w:rsidRPr="00966E05">
              <w:rPr>
                <w:b/>
                <w:lang w:val="es-EC"/>
              </w:rPr>
              <w:t>Inspección</w:t>
            </w:r>
            <w:r>
              <w:rPr>
                <w:b/>
                <w:lang w:val="es-EC"/>
              </w:rPr>
              <w:t xml:space="preserve">                </w:t>
            </w:r>
            <w:r>
              <w:fldChar w:fldCharType="begin">
                <w:ffData>
                  <w:name w:val="Marcar1"/>
                  <w:enabled/>
                  <w:calcOnExit w:val="0"/>
                  <w:checkBox>
                    <w:sizeAuto/>
                    <w:default w:val="0"/>
                  </w:checkBox>
                </w:ffData>
              </w:fldChar>
            </w:r>
            <w:r w:rsidRPr="00966E05">
              <w:rPr>
                <w:lang w:val="es-EC"/>
              </w:rPr>
              <w:instrText xml:space="preserve"> FORMCHECKBOX </w:instrText>
            </w:r>
            <w:r w:rsidR="00B55864">
              <w:fldChar w:fldCharType="separate"/>
            </w:r>
            <w:r>
              <w:fldChar w:fldCharType="end"/>
            </w:r>
            <w:r w:rsidRPr="00966E05">
              <w:rPr>
                <w:lang w:val="es-EC"/>
              </w:rPr>
              <w:t xml:space="preserve">    </w:t>
            </w:r>
            <w:r w:rsidRPr="00966E05">
              <w:rPr>
                <w:b/>
                <w:lang w:val="es-EC"/>
              </w:rPr>
              <w:t xml:space="preserve"> </w:t>
            </w:r>
          </w:p>
          <w:p w14:paraId="1ED5A7AB" w14:textId="77777777" w:rsidR="00013641" w:rsidRPr="00966E05" w:rsidRDefault="00013641" w:rsidP="000B6690">
            <w:pPr>
              <w:spacing w:line="360" w:lineRule="auto"/>
              <w:rPr>
                <w:b/>
                <w:lang w:val="es-EC"/>
              </w:rPr>
            </w:pPr>
            <w:r w:rsidRPr="00966E05">
              <w:rPr>
                <w:b/>
                <w:lang w:val="es-EC"/>
              </w:rPr>
              <w:t>SGC</w:t>
            </w:r>
            <w:r>
              <w:rPr>
                <w:b/>
                <w:lang w:val="es-EC"/>
              </w:rPr>
              <w:t xml:space="preserve">                           </w:t>
            </w:r>
            <w:r w:rsidRPr="00966E05">
              <w:rPr>
                <w:b/>
                <w:lang w:val="es-EC"/>
              </w:rPr>
              <w:t xml:space="preserve"> </w:t>
            </w:r>
            <w:r>
              <w:fldChar w:fldCharType="begin">
                <w:ffData>
                  <w:name w:val="Marcar1"/>
                  <w:enabled/>
                  <w:calcOnExit w:val="0"/>
                  <w:checkBox>
                    <w:sizeAuto/>
                    <w:default w:val="0"/>
                  </w:checkBox>
                </w:ffData>
              </w:fldChar>
            </w:r>
            <w:r w:rsidRPr="00966E05">
              <w:rPr>
                <w:lang w:val="es-EC"/>
              </w:rPr>
              <w:instrText xml:space="preserve"> FORMCHECKBOX </w:instrText>
            </w:r>
            <w:r w:rsidR="00B55864">
              <w:fldChar w:fldCharType="separate"/>
            </w:r>
            <w:r>
              <w:fldChar w:fldCharType="end"/>
            </w:r>
            <w:r w:rsidRPr="00966E05">
              <w:rPr>
                <w:lang w:val="es-EC"/>
              </w:rPr>
              <w:t xml:space="preserve">    </w:t>
            </w:r>
          </w:p>
          <w:p w14:paraId="058DFE14" w14:textId="77777777" w:rsidR="00013641" w:rsidRPr="00966E05" w:rsidRDefault="00013641" w:rsidP="000B6690">
            <w:pPr>
              <w:spacing w:line="360" w:lineRule="auto"/>
              <w:rPr>
                <w:b/>
                <w:lang w:val="es-EC"/>
              </w:rPr>
            </w:pPr>
            <w:r w:rsidRPr="00966E05">
              <w:rPr>
                <w:b/>
                <w:lang w:val="es-EC"/>
              </w:rPr>
              <w:t>Informes Técnicos</w:t>
            </w:r>
            <w:r>
              <w:rPr>
                <w:b/>
                <w:lang w:val="es-EC"/>
              </w:rPr>
              <w:t xml:space="preserve">  </w:t>
            </w:r>
            <w:r>
              <w:fldChar w:fldCharType="begin">
                <w:ffData>
                  <w:name w:val="Marcar1"/>
                  <w:enabled/>
                  <w:calcOnExit w:val="0"/>
                  <w:checkBox>
                    <w:sizeAuto/>
                    <w:default w:val="0"/>
                  </w:checkBox>
                </w:ffData>
              </w:fldChar>
            </w:r>
            <w:r w:rsidRPr="00966E05">
              <w:rPr>
                <w:lang w:val="es-EC"/>
              </w:rPr>
              <w:instrText xml:space="preserve"> FORMCHECKBOX </w:instrText>
            </w:r>
            <w:r w:rsidR="00B55864">
              <w:fldChar w:fldCharType="separate"/>
            </w:r>
            <w:r>
              <w:fldChar w:fldCharType="end"/>
            </w:r>
            <w:r w:rsidRPr="00966E05">
              <w:rPr>
                <w:lang w:val="es-EC"/>
              </w:rPr>
              <w:t xml:space="preserve">    </w:t>
            </w:r>
          </w:p>
          <w:p w14:paraId="3358E629" w14:textId="77777777" w:rsidR="00013641" w:rsidRPr="00966E05" w:rsidRDefault="00013641" w:rsidP="000B6690">
            <w:pPr>
              <w:spacing w:line="360" w:lineRule="auto"/>
              <w:rPr>
                <w:b/>
                <w:lang w:val="es-EC"/>
              </w:rPr>
            </w:pPr>
            <w:r w:rsidRPr="00966E05">
              <w:rPr>
                <w:b/>
                <w:lang w:val="es-EC"/>
              </w:rPr>
              <w:t>Otros</w:t>
            </w:r>
            <w:r>
              <w:rPr>
                <w:b/>
                <w:lang w:val="es-EC"/>
              </w:rPr>
              <w:t xml:space="preserve">                         </w:t>
            </w:r>
            <w:r>
              <w:fldChar w:fldCharType="begin">
                <w:ffData>
                  <w:name w:val="Marcar1"/>
                  <w:enabled/>
                  <w:calcOnExit w:val="0"/>
                  <w:checkBox>
                    <w:sizeAuto/>
                    <w:default w:val="0"/>
                    <w:checked w:val="0"/>
                  </w:checkBox>
                </w:ffData>
              </w:fldChar>
            </w:r>
            <w:r w:rsidRPr="005A2C2C">
              <w:rPr>
                <w:lang w:val="es-EC"/>
              </w:rPr>
              <w:instrText xml:space="preserve"> FORMCHECKBOX </w:instrText>
            </w:r>
            <w:r w:rsidR="00B55864">
              <w:fldChar w:fldCharType="separate"/>
            </w:r>
            <w:r>
              <w:fldChar w:fldCharType="end"/>
            </w:r>
            <w:r w:rsidRPr="005A2C2C">
              <w:rPr>
                <w:lang w:val="es-EC"/>
              </w:rPr>
              <w:t xml:space="preserve">    </w:t>
            </w:r>
          </w:p>
          <w:p w14:paraId="748282C4" w14:textId="77777777" w:rsidR="00013641" w:rsidRPr="00966E05" w:rsidRDefault="00013641" w:rsidP="00DE759D">
            <w:pPr>
              <w:rPr>
                <w:b/>
                <w:lang w:val="es-EC"/>
              </w:rPr>
            </w:pPr>
            <w:r w:rsidRPr="00966E05">
              <w:rPr>
                <w:b/>
                <w:lang w:val="es-EC"/>
              </w:rPr>
              <w:t xml:space="preserve">Descripción de la Ocurrencia: </w:t>
            </w:r>
          </w:p>
          <w:p w14:paraId="4DDF8B2B" w14:textId="77777777" w:rsidR="00013641" w:rsidRPr="00966E05" w:rsidRDefault="00013641" w:rsidP="000B6690">
            <w:pPr>
              <w:spacing w:line="276" w:lineRule="auto"/>
              <w:rPr>
                <w:lang w:val="es-EC"/>
              </w:rPr>
            </w:pPr>
            <w:r w:rsidRPr="00966E05">
              <w:rPr>
                <w:rFonts w:ascii="Times New Roman" w:hAnsi="Times New Roman" w:cs="Times New Roman"/>
                <w:i/>
              </w:rPr>
              <w:fldChar w:fldCharType="begin">
                <w:ffData>
                  <w:name w:val="Texto1"/>
                  <w:enabled/>
                  <w:calcOnExit w:val="0"/>
                  <w:textInput/>
                </w:ffData>
              </w:fldChar>
            </w:r>
            <w:r w:rsidRPr="00966E05">
              <w:rPr>
                <w:rFonts w:ascii="Times New Roman" w:hAnsi="Times New Roman" w:cs="Times New Roman"/>
                <w:i/>
                <w:lang w:val="es-EC"/>
              </w:rPr>
              <w:instrText xml:space="preserve"> FORMTEXT </w:instrText>
            </w:r>
            <w:r w:rsidRPr="00966E05">
              <w:rPr>
                <w:rFonts w:ascii="Times New Roman" w:hAnsi="Times New Roman" w:cs="Times New Roman"/>
                <w:i/>
              </w:rPr>
            </w:r>
            <w:r w:rsidRPr="00966E05">
              <w:rPr>
                <w:rFonts w:ascii="Times New Roman" w:hAnsi="Times New Roman" w:cs="Times New Roman"/>
                <w:i/>
              </w:rPr>
              <w:fldChar w:fldCharType="separate"/>
            </w:r>
            <w:r>
              <w:rPr>
                <w:rFonts w:ascii="Times New Roman" w:hAnsi="Times New Roman" w:cs="Times New Roman"/>
                <w:i/>
              </w:rPr>
              <w:t> </w:t>
            </w:r>
            <w:r>
              <w:rPr>
                <w:rFonts w:ascii="Times New Roman" w:hAnsi="Times New Roman" w:cs="Times New Roman"/>
                <w:i/>
              </w:rPr>
              <w:t> </w:t>
            </w:r>
            <w:r>
              <w:rPr>
                <w:rFonts w:ascii="Times New Roman" w:hAnsi="Times New Roman" w:cs="Times New Roman"/>
                <w:i/>
              </w:rPr>
              <w:t> </w:t>
            </w:r>
            <w:r>
              <w:rPr>
                <w:rFonts w:ascii="Times New Roman" w:hAnsi="Times New Roman" w:cs="Times New Roman"/>
                <w:i/>
              </w:rPr>
              <w:t> </w:t>
            </w:r>
            <w:r>
              <w:rPr>
                <w:rFonts w:ascii="Times New Roman" w:hAnsi="Times New Roman" w:cs="Times New Roman"/>
                <w:i/>
              </w:rPr>
              <w:t> </w:t>
            </w:r>
            <w:r w:rsidRPr="00966E05">
              <w:rPr>
                <w:rFonts w:ascii="Times New Roman" w:hAnsi="Times New Roman" w:cs="Times New Roman"/>
                <w:i/>
              </w:rPr>
              <w:fldChar w:fldCharType="end"/>
            </w:r>
          </w:p>
          <w:p w14:paraId="13EAD51A" w14:textId="77777777" w:rsidR="00013641" w:rsidRPr="00966E05" w:rsidRDefault="00013641" w:rsidP="00DE759D">
            <w:pPr>
              <w:rPr>
                <w:lang w:val="es-EC"/>
              </w:rPr>
            </w:pPr>
          </w:p>
          <w:p w14:paraId="32FE102D" w14:textId="77777777" w:rsidR="00013641" w:rsidRPr="00966E05" w:rsidRDefault="00013641" w:rsidP="00DE759D">
            <w:pPr>
              <w:rPr>
                <w:b/>
                <w:lang w:val="es-EC"/>
              </w:rPr>
            </w:pPr>
            <w:r w:rsidRPr="00966E05">
              <w:rPr>
                <w:b/>
                <w:lang w:val="es-EC"/>
              </w:rPr>
              <w:t>Adjunta algún Documento</w:t>
            </w:r>
          </w:p>
          <w:p w14:paraId="57BF5DFF" w14:textId="77777777" w:rsidR="00013641" w:rsidRDefault="00013641" w:rsidP="00DE759D">
            <w:pPr>
              <w:rPr>
                <w:rFonts w:ascii="Times New Roman" w:hAnsi="Times New Roman" w:cs="Times New Roman"/>
                <w:i/>
              </w:rPr>
            </w:pPr>
            <w:r w:rsidRPr="00966E05">
              <w:rPr>
                <w:rFonts w:ascii="Times New Roman" w:hAnsi="Times New Roman" w:cs="Times New Roman"/>
                <w:i/>
              </w:rPr>
              <w:fldChar w:fldCharType="begin">
                <w:ffData>
                  <w:name w:val="Texto1"/>
                  <w:enabled/>
                  <w:calcOnExit w:val="0"/>
                  <w:textInput/>
                </w:ffData>
              </w:fldChar>
            </w:r>
            <w:r w:rsidRPr="00966E05">
              <w:rPr>
                <w:rFonts w:ascii="Times New Roman" w:hAnsi="Times New Roman" w:cs="Times New Roman"/>
                <w:i/>
                <w:lang w:val="es-EC"/>
              </w:rPr>
              <w:instrText xml:space="preserve"> FORMTEXT </w:instrText>
            </w:r>
            <w:r w:rsidRPr="00966E05">
              <w:rPr>
                <w:rFonts w:ascii="Times New Roman" w:hAnsi="Times New Roman" w:cs="Times New Roman"/>
                <w:i/>
              </w:rPr>
            </w:r>
            <w:r w:rsidRPr="00966E05">
              <w:rPr>
                <w:rFonts w:ascii="Times New Roman" w:hAnsi="Times New Roman" w:cs="Times New Roman"/>
                <w:i/>
              </w:rPr>
              <w:fldChar w:fldCharType="separate"/>
            </w:r>
            <w:r w:rsidRPr="00966E05">
              <w:rPr>
                <w:rFonts w:ascii="Times New Roman" w:hAnsi="Times New Roman" w:cs="Times New Roman"/>
                <w:i/>
                <w:noProof/>
                <w:lang w:val="es-EC"/>
              </w:rPr>
              <w:t> </w:t>
            </w:r>
            <w:r w:rsidRPr="00966E05">
              <w:rPr>
                <w:rFonts w:ascii="Times New Roman" w:hAnsi="Times New Roman" w:cs="Times New Roman"/>
                <w:i/>
                <w:noProof/>
                <w:lang w:val="es-EC"/>
              </w:rPr>
              <w:t> </w:t>
            </w:r>
            <w:r w:rsidRPr="00966E05">
              <w:rPr>
                <w:rFonts w:ascii="Times New Roman" w:hAnsi="Times New Roman" w:cs="Times New Roman"/>
                <w:i/>
                <w:noProof/>
                <w:lang w:val="es-EC"/>
              </w:rPr>
              <w:t> </w:t>
            </w:r>
            <w:r w:rsidRPr="00966E05">
              <w:rPr>
                <w:rFonts w:ascii="Times New Roman" w:hAnsi="Times New Roman" w:cs="Times New Roman"/>
                <w:i/>
                <w:noProof/>
                <w:lang w:val="es-EC"/>
              </w:rPr>
              <w:t> </w:t>
            </w:r>
            <w:r w:rsidRPr="00966E05">
              <w:rPr>
                <w:rFonts w:ascii="Times New Roman" w:hAnsi="Times New Roman" w:cs="Times New Roman"/>
                <w:i/>
                <w:noProof/>
                <w:lang w:val="es-EC"/>
              </w:rPr>
              <w:t> </w:t>
            </w:r>
            <w:r w:rsidRPr="00966E05">
              <w:rPr>
                <w:rFonts w:ascii="Times New Roman" w:hAnsi="Times New Roman" w:cs="Times New Roman"/>
                <w:i/>
              </w:rPr>
              <w:fldChar w:fldCharType="end"/>
            </w:r>
          </w:p>
          <w:p w14:paraId="6385DCB2" w14:textId="77777777" w:rsidR="00013641" w:rsidRPr="00966E05" w:rsidRDefault="00013641" w:rsidP="00DE759D">
            <w:pPr>
              <w:rPr>
                <w:rFonts w:ascii="Times New Roman" w:hAnsi="Times New Roman" w:cs="Times New Roman"/>
                <w:i/>
                <w:lang w:val="es-EC"/>
              </w:rPr>
            </w:pPr>
          </w:p>
          <w:p w14:paraId="2170896F" w14:textId="77777777" w:rsidR="00013641" w:rsidRPr="00966E05" w:rsidRDefault="00013641" w:rsidP="000B6690">
            <w:pPr>
              <w:rPr>
                <w:lang w:val="es-EC"/>
              </w:rPr>
            </w:pPr>
            <w:r w:rsidRPr="00966E05">
              <w:rPr>
                <w:lang w:val="es-EC"/>
              </w:rPr>
              <w:t xml:space="preserve">   Firma de quien presenta la petición                             Firma de quien recibe la petición</w:t>
            </w:r>
          </w:p>
          <w:p w14:paraId="755528F5" w14:textId="77777777" w:rsidR="00013641" w:rsidRPr="00966E05" w:rsidRDefault="00013641" w:rsidP="000B6690">
            <w:pPr>
              <w:rPr>
                <w:lang w:val="es-EC"/>
              </w:rPr>
            </w:pPr>
          </w:p>
          <w:p w14:paraId="5F1143B3" w14:textId="77777777" w:rsidR="00013641" w:rsidRPr="00966E05" w:rsidRDefault="00013641" w:rsidP="00DE759D">
            <w:pPr>
              <w:rPr>
                <w:lang w:val="es-EC"/>
              </w:rPr>
            </w:pPr>
          </w:p>
          <w:p w14:paraId="345F1E3E" w14:textId="77777777" w:rsidR="00013641" w:rsidRPr="00966E05" w:rsidRDefault="00013641" w:rsidP="00DE759D">
            <w:pPr>
              <w:rPr>
                <w:lang w:val="es-EC"/>
              </w:rPr>
            </w:pPr>
            <w:r w:rsidRPr="00966E05">
              <w:rPr>
                <w:lang w:val="es-EC"/>
              </w:rPr>
              <w:t>______________________________                              ___________________________</w:t>
            </w:r>
          </w:p>
          <w:p w14:paraId="4017FFCC" w14:textId="77777777" w:rsidR="00013641" w:rsidRPr="00966E05" w:rsidRDefault="00013641" w:rsidP="00DE759D">
            <w:pPr>
              <w:rPr>
                <w:lang w:val="es-EC"/>
              </w:rPr>
            </w:pPr>
            <w:r w:rsidRPr="00966E05">
              <w:rPr>
                <w:lang w:val="es-EC"/>
              </w:rPr>
              <w:t xml:space="preserve">Nombre: </w:t>
            </w:r>
            <w:r w:rsidRPr="00966E05">
              <w:rPr>
                <w:rFonts w:ascii="Times New Roman" w:hAnsi="Times New Roman" w:cs="Times New Roman"/>
                <w:i/>
              </w:rPr>
              <w:fldChar w:fldCharType="begin">
                <w:ffData>
                  <w:name w:val="Texto1"/>
                  <w:enabled/>
                  <w:calcOnExit w:val="0"/>
                  <w:textInput/>
                </w:ffData>
              </w:fldChar>
            </w:r>
            <w:r w:rsidRPr="00966E05">
              <w:rPr>
                <w:rFonts w:ascii="Times New Roman" w:hAnsi="Times New Roman" w:cs="Times New Roman"/>
                <w:i/>
                <w:lang w:val="es-EC"/>
              </w:rPr>
              <w:instrText xml:space="preserve"> FORMTEXT </w:instrText>
            </w:r>
            <w:r w:rsidRPr="00966E05">
              <w:rPr>
                <w:rFonts w:ascii="Times New Roman" w:hAnsi="Times New Roman" w:cs="Times New Roman"/>
                <w:i/>
              </w:rPr>
            </w:r>
            <w:r w:rsidRPr="00966E05">
              <w:rPr>
                <w:rFonts w:ascii="Times New Roman" w:hAnsi="Times New Roman" w:cs="Times New Roman"/>
                <w:i/>
              </w:rPr>
              <w:fldChar w:fldCharType="separate"/>
            </w:r>
            <w:r w:rsidRPr="00966E05">
              <w:rPr>
                <w:rFonts w:ascii="Times New Roman" w:hAnsi="Times New Roman" w:cs="Times New Roman"/>
                <w:i/>
                <w:noProof/>
                <w:lang w:val="es-EC"/>
              </w:rPr>
              <w:t> </w:t>
            </w:r>
            <w:r w:rsidRPr="00966E05">
              <w:rPr>
                <w:rFonts w:ascii="Times New Roman" w:hAnsi="Times New Roman" w:cs="Times New Roman"/>
                <w:i/>
                <w:noProof/>
                <w:lang w:val="es-EC"/>
              </w:rPr>
              <w:t> </w:t>
            </w:r>
            <w:r w:rsidRPr="00966E05">
              <w:rPr>
                <w:rFonts w:ascii="Times New Roman" w:hAnsi="Times New Roman" w:cs="Times New Roman"/>
                <w:i/>
                <w:noProof/>
                <w:lang w:val="es-EC"/>
              </w:rPr>
              <w:t> </w:t>
            </w:r>
            <w:r w:rsidRPr="00966E05">
              <w:rPr>
                <w:rFonts w:ascii="Times New Roman" w:hAnsi="Times New Roman" w:cs="Times New Roman"/>
                <w:i/>
                <w:noProof/>
                <w:lang w:val="es-EC"/>
              </w:rPr>
              <w:t> </w:t>
            </w:r>
            <w:r w:rsidRPr="00966E05">
              <w:rPr>
                <w:rFonts w:ascii="Times New Roman" w:hAnsi="Times New Roman" w:cs="Times New Roman"/>
                <w:i/>
                <w:noProof/>
                <w:lang w:val="es-EC"/>
              </w:rPr>
              <w:t> </w:t>
            </w:r>
            <w:r w:rsidRPr="00966E05">
              <w:rPr>
                <w:rFonts w:ascii="Times New Roman" w:hAnsi="Times New Roman" w:cs="Times New Roman"/>
                <w:i/>
              </w:rPr>
              <w:fldChar w:fldCharType="end"/>
            </w:r>
            <w:r w:rsidRPr="00966E05">
              <w:rPr>
                <w:lang w:val="es-EC"/>
              </w:rPr>
              <w:t xml:space="preserve">                                                                    Nombre: </w:t>
            </w:r>
            <w:r w:rsidRPr="00966E05">
              <w:rPr>
                <w:rFonts w:ascii="Times New Roman" w:hAnsi="Times New Roman" w:cs="Times New Roman"/>
                <w:i/>
              </w:rPr>
              <w:fldChar w:fldCharType="begin">
                <w:ffData>
                  <w:name w:val="Texto1"/>
                  <w:enabled/>
                  <w:calcOnExit w:val="0"/>
                  <w:textInput/>
                </w:ffData>
              </w:fldChar>
            </w:r>
            <w:r w:rsidRPr="00966E05">
              <w:rPr>
                <w:rFonts w:ascii="Times New Roman" w:hAnsi="Times New Roman" w:cs="Times New Roman"/>
                <w:i/>
                <w:lang w:val="es-EC"/>
              </w:rPr>
              <w:instrText xml:space="preserve"> FORMTEXT </w:instrText>
            </w:r>
            <w:r w:rsidRPr="00966E05">
              <w:rPr>
                <w:rFonts w:ascii="Times New Roman" w:hAnsi="Times New Roman" w:cs="Times New Roman"/>
                <w:i/>
              </w:rPr>
            </w:r>
            <w:r w:rsidRPr="00966E05">
              <w:rPr>
                <w:rFonts w:ascii="Times New Roman" w:hAnsi="Times New Roman" w:cs="Times New Roman"/>
                <w:i/>
              </w:rPr>
              <w:fldChar w:fldCharType="separate"/>
            </w:r>
            <w:r w:rsidRPr="00966E05">
              <w:rPr>
                <w:rFonts w:ascii="Times New Roman" w:hAnsi="Times New Roman" w:cs="Times New Roman"/>
                <w:i/>
                <w:noProof/>
                <w:lang w:val="es-EC"/>
              </w:rPr>
              <w:t> </w:t>
            </w:r>
            <w:r w:rsidRPr="00966E05">
              <w:rPr>
                <w:rFonts w:ascii="Times New Roman" w:hAnsi="Times New Roman" w:cs="Times New Roman"/>
                <w:i/>
                <w:noProof/>
                <w:lang w:val="es-EC"/>
              </w:rPr>
              <w:t> </w:t>
            </w:r>
            <w:r w:rsidRPr="00966E05">
              <w:rPr>
                <w:rFonts w:ascii="Times New Roman" w:hAnsi="Times New Roman" w:cs="Times New Roman"/>
                <w:i/>
                <w:noProof/>
                <w:lang w:val="es-EC"/>
              </w:rPr>
              <w:t> </w:t>
            </w:r>
            <w:r w:rsidRPr="00966E05">
              <w:rPr>
                <w:rFonts w:ascii="Times New Roman" w:hAnsi="Times New Roman" w:cs="Times New Roman"/>
                <w:i/>
                <w:noProof/>
                <w:lang w:val="es-EC"/>
              </w:rPr>
              <w:t> </w:t>
            </w:r>
            <w:r w:rsidRPr="00966E05">
              <w:rPr>
                <w:rFonts w:ascii="Times New Roman" w:hAnsi="Times New Roman" w:cs="Times New Roman"/>
                <w:i/>
                <w:noProof/>
                <w:lang w:val="es-EC"/>
              </w:rPr>
              <w:t> </w:t>
            </w:r>
            <w:r w:rsidRPr="00966E05">
              <w:rPr>
                <w:rFonts w:ascii="Times New Roman" w:hAnsi="Times New Roman" w:cs="Times New Roman"/>
                <w:i/>
              </w:rPr>
              <w:fldChar w:fldCharType="end"/>
            </w:r>
          </w:p>
        </w:tc>
      </w:tr>
    </w:tbl>
    <w:p w14:paraId="37F60650" w14:textId="77777777" w:rsidR="00013641" w:rsidRDefault="00013641" w:rsidP="004B1833">
      <w:pPr>
        <w:jc w:val="center"/>
        <w:rPr>
          <w:b/>
        </w:rPr>
      </w:pPr>
      <w:r w:rsidRPr="000D7A77">
        <w:rPr>
          <w:b/>
        </w:rPr>
        <w:t>Uso de CEDINAP</w:t>
      </w:r>
    </w:p>
    <w:p w14:paraId="745CEAD3" w14:textId="77777777" w:rsidR="00013641" w:rsidRDefault="00013641" w:rsidP="000D7A77">
      <w:pPr>
        <w:jc w:val="center"/>
      </w:pPr>
      <w:r>
        <w:t xml:space="preserve">Procede </w:t>
      </w:r>
      <w:r>
        <w:fldChar w:fldCharType="begin">
          <w:ffData>
            <w:name w:val="Marcar1"/>
            <w:enabled/>
            <w:calcOnExit w:val="0"/>
            <w:checkBox>
              <w:sizeAuto/>
              <w:default w:val="0"/>
            </w:checkBox>
          </w:ffData>
        </w:fldChar>
      </w:r>
      <w:r w:rsidRPr="005A2C2C">
        <w:instrText xml:space="preserve"> FORMCHECKBOX </w:instrText>
      </w:r>
      <w:r w:rsidR="00B55864">
        <w:fldChar w:fldCharType="separate"/>
      </w:r>
      <w:r>
        <w:fldChar w:fldCharType="end"/>
      </w:r>
      <w:r w:rsidRPr="005A2C2C">
        <w:t xml:space="preserve"> </w:t>
      </w:r>
      <w:r>
        <w:t xml:space="preserve"> </w:t>
      </w:r>
      <w:r>
        <w:tab/>
      </w:r>
      <w:r>
        <w:tab/>
      </w:r>
      <w:r>
        <w:tab/>
        <w:t xml:space="preserve">No procede </w:t>
      </w:r>
      <w:r>
        <w:fldChar w:fldCharType="begin">
          <w:ffData>
            <w:name w:val="Marcar1"/>
            <w:enabled/>
            <w:calcOnExit w:val="0"/>
            <w:checkBox>
              <w:sizeAuto/>
              <w:default w:val="0"/>
            </w:checkBox>
          </w:ffData>
        </w:fldChar>
      </w:r>
      <w:r w:rsidRPr="005A2C2C">
        <w:instrText xml:space="preserve"> FORMCHECKBOX </w:instrText>
      </w:r>
      <w:r w:rsidR="00B55864">
        <w:fldChar w:fldCharType="separate"/>
      </w:r>
      <w:r>
        <w:fldChar w:fldCharType="end"/>
      </w:r>
    </w:p>
    <w:p w14:paraId="2BA99099" w14:textId="77777777" w:rsidR="00013641" w:rsidRDefault="00013641" w:rsidP="000D7A77">
      <w:pPr>
        <w:jc w:val="center"/>
        <w:rPr>
          <w:b/>
        </w:rPr>
      </w:pPr>
    </w:p>
    <w:p w14:paraId="231CFF72" w14:textId="77777777" w:rsidR="00013641" w:rsidRDefault="00013641" w:rsidP="000D7A77">
      <w:pPr>
        <w:jc w:val="center"/>
        <w:rPr>
          <w:b/>
        </w:rPr>
      </w:pPr>
    </w:p>
    <w:p w14:paraId="2A80854B" w14:textId="77777777" w:rsidR="00013641" w:rsidRDefault="00013641" w:rsidP="000D7A77">
      <w:pPr>
        <w:jc w:val="center"/>
        <w:rPr>
          <w:b/>
        </w:rPr>
      </w:pPr>
      <w:r>
        <w:rPr>
          <w:b/>
        </w:rPr>
        <w:t>Se delega a: ________________________________</w:t>
      </w:r>
    </w:p>
    <w:p w14:paraId="1F864FA9" w14:textId="77777777" w:rsidR="00013641" w:rsidRPr="0007502E" w:rsidRDefault="00013641" w:rsidP="0078289F">
      <w:pPr>
        <w:spacing w:line="276" w:lineRule="auto"/>
        <w:jc w:val="both"/>
        <w:rPr>
          <w:rFonts w:cstheme="minorHAnsi"/>
          <w:szCs w:val="18"/>
        </w:rPr>
      </w:pPr>
      <w:r w:rsidRPr="0007502E">
        <w:rPr>
          <w:rFonts w:cstheme="minorHAnsi"/>
          <w:szCs w:val="18"/>
        </w:rPr>
        <w:lastRenderedPageBreak/>
        <w:t xml:space="preserve">CEDINAP CIA.LTDA tomará en cuenta los siguientes parámetros: </w:t>
      </w:r>
    </w:p>
    <w:p w14:paraId="7EAACFD2" w14:textId="77777777" w:rsidR="00013641" w:rsidRPr="0007502E" w:rsidRDefault="00013641" w:rsidP="0078289F">
      <w:pPr>
        <w:spacing w:line="276" w:lineRule="auto"/>
        <w:jc w:val="both"/>
        <w:rPr>
          <w:rFonts w:cstheme="minorHAnsi"/>
          <w:b/>
          <w:szCs w:val="18"/>
        </w:rPr>
      </w:pPr>
      <w:r w:rsidRPr="0007502E">
        <w:rPr>
          <w:rFonts w:cstheme="minorHAnsi"/>
          <w:b/>
          <w:szCs w:val="18"/>
        </w:rPr>
        <w:t>Para Queja</w:t>
      </w:r>
    </w:p>
    <w:p w14:paraId="79F3ABCA" w14:textId="77777777" w:rsidR="00013641" w:rsidRPr="0007502E" w:rsidRDefault="00013641" w:rsidP="0078289F">
      <w:pPr>
        <w:spacing w:line="276" w:lineRule="auto"/>
        <w:jc w:val="both"/>
        <w:rPr>
          <w:rFonts w:cstheme="minorHAnsi"/>
          <w:szCs w:val="18"/>
        </w:rPr>
      </w:pPr>
      <w:r w:rsidRPr="0007502E">
        <w:rPr>
          <w:rFonts w:cstheme="minorHAnsi"/>
          <w:szCs w:val="18"/>
        </w:rPr>
        <w:t>CEDINAP CIA.LTDA solo tramitará las quejas relacionadas a los servicios de inspección de carrocerías, administrativo, facturación, Sistema de Gestión, que contenga los siguientes argumentos:</w:t>
      </w:r>
    </w:p>
    <w:p w14:paraId="14125202" w14:textId="77777777" w:rsidR="00013641" w:rsidRPr="0007502E" w:rsidRDefault="00013641" w:rsidP="0078289F">
      <w:pPr>
        <w:pStyle w:val="Prrafodelista"/>
        <w:numPr>
          <w:ilvl w:val="0"/>
          <w:numId w:val="1"/>
        </w:numPr>
        <w:spacing w:line="276" w:lineRule="auto"/>
        <w:jc w:val="both"/>
        <w:rPr>
          <w:rFonts w:cstheme="minorHAnsi"/>
          <w:sz w:val="20"/>
          <w:szCs w:val="18"/>
        </w:rPr>
      </w:pPr>
      <w:r w:rsidRPr="0007502E">
        <w:rPr>
          <w:rFonts w:cstheme="minorHAnsi"/>
          <w:sz w:val="20"/>
          <w:szCs w:val="18"/>
        </w:rPr>
        <w:t>Incumplimiento de los procedimientos del CEDINAP CIA.LTDA con respecto a sus actividades.</w:t>
      </w:r>
    </w:p>
    <w:p w14:paraId="1DE0C050" w14:textId="77777777" w:rsidR="00013641" w:rsidRPr="0007502E" w:rsidRDefault="00013641" w:rsidP="0078289F">
      <w:pPr>
        <w:pStyle w:val="Prrafodelista"/>
        <w:numPr>
          <w:ilvl w:val="0"/>
          <w:numId w:val="1"/>
        </w:numPr>
        <w:spacing w:line="276" w:lineRule="auto"/>
        <w:jc w:val="both"/>
        <w:rPr>
          <w:rFonts w:cstheme="minorHAnsi"/>
          <w:sz w:val="20"/>
          <w:szCs w:val="18"/>
        </w:rPr>
      </w:pPr>
      <w:r w:rsidRPr="0007502E">
        <w:rPr>
          <w:rFonts w:cstheme="minorHAnsi"/>
          <w:sz w:val="20"/>
          <w:szCs w:val="18"/>
        </w:rPr>
        <w:t>Incumplimiento a los reglamentos y normas vigentes aplicables.</w:t>
      </w:r>
    </w:p>
    <w:p w14:paraId="523E8FA2" w14:textId="77777777" w:rsidR="00013641" w:rsidRPr="0007502E" w:rsidRDefault="00013641" w:rsidP="0078289F">
      <w:pPr>
        <w:pStyle w:val="Prrafodelista"/>
        <w:numPr>
          <w:ilvl w:val="0"/>
          <w:numId w:val="1"/>
        </w:numPr>
        <w:spacing w:line="276" w:lineRule="auto"/>
        <w:jc w:val="both"/>
        <w:rPr>
          <w:rFonts w:cstheme="minorHAnsi"/>
          <w:sz w:val="20"/>
          <w:szCs w:val="18"/>
        </w:rPr>
      </w:pPr>
      <w:r w:rsidRPr="0007502E">
        <w:rPr>
          <w:rFonts w:cstheme="minorHAnsi"/>
          <w:sz w:val="20"/>
          <w:szCs w:val="18"/>
        </w:rPr>
        <w:t>Comportamiento de los inspectores y personal del CEDINAP en las actividades de inspección.</w:t>
      </w:r>
    </w:p>
    <w:p w14:paraId="45191A22" w14:textId="77777777" w:rsidR="00013641" w:rsidRPr="0007502E" w:rsidRDefault="00013641" w:rsidP="0078289F">
      <w:pPr>
        <w:pStyle w:val="Prrafodelista"/>
        <w:numPr>
          <w:ilvl w:val="0"/>
          <w:numId w:val="1"/>
        </w:numPr>
        <w:spacing w:line="276" w:lineRule="auto"/>
        <w:jc w:val="both"/>
        <w:rPr>
          <w:rFonts w:cstheme="minorHAnsi"/>
          <w:sz w:val="20"/>
          <w:szCs w:val="18"/>
        </w:rPr>
      </w:pPr>
      <w:r w:rsidRPr="0007502E">
        <w:rPr>
          <w:rFonts w:cstheme="minorHAnsi"/>
          <w:sz w:val="20"/>
          <w:szCs w:val="18"/>
        </w:rPr>
        <w:t>Irresponsabilidad en el manejo de tiempos de inspección, impuntualidad.</w:t>
      </w:r>
    </w:p>
    <w:p w14:paraId="6F0C73D9" w14:textId="77777777" w:rsidR="00013641" w:rsidRPr="0007502E" w:rsidRDefault="00013641" w:rsidP="0078289F">
      <w:pPr>
        <w:pStyle w:val="Prrafodelista"/>
        <w:numPr>
          <w:ilvl w:val="0"/>
          <w:numId w:val="1"/>
        </w:numPr>
        <w:spacing w:line="276" w:lineRule="auto"/>
        <w:jc w:val="both"/>
        <w:rPr>
          <w:rFonts w:cstheme="minorHAnsi"/>
          <w:sz w:val="20"/>
          <w:szCs w:val="18"/>
        </w:rPr>
      </w:pPr>
      <w:r w:rsidRPr="0007502E">
        <w:rPr>
          <w:rFonts w:cstheme="minorHAnsi"/>
          <w:sz w:val="20"/>
          <w:szCs w:val="18"/>
        </w:rPr>
        <w:t>Cobros excesivos a los clientes por las actividades de inspección.</w:t>
      </w:r>
    </w:p>
    <w:p w14:paraId="4BC54271" w14:textId="77777777" w:rsidR="00013641" w:rsidRPr="0007502E" w:rsidRDefault="00013641" w:rsidP="0078289F">
      <w:pPr>
        <w:spacing w:line="276" w:lineRule="auto"/>
        <w:jc w:val="both"/>
        <w:rPr>
          <w:rFonts w:cstheme="minorHAnsi"/>
          <w:szCs w:val="18"/>
        </w:rPr>
      </w:pPr>
      <w:r w:rsidRPr="0007502E">
        <w:rPr>
          <w:rFonts w:cstheme="minorHAnsi"/>
          <w:szCs w:val="18"/>
        </w:rPr>
        <w:t>Esta queja será confirmada si se la entregó en un plazo de cinco días hábiles después de haber entregado cualquiera de los servicios que brinda CEDINAP CIA.LTDA. Posterior a ello no se hará valida la queja.</w:t>
      </w:r>
    </w:p>
    <w:p w14:paraId="6992D791" w14:textId="77777777" w:rsidR="00013641" w:rsidRPr="0007502E" w:rsidRDefault="00013641" w:rsidP="0078289F">
      <w:pPr>
        <w:rPr>
          <w:b/>
          <w:szCs w:val="18"/>
        </w:rPr>
      </w:pPr>
    </w:p>
    <w:p w14:paraId="4164D2CE" w14:textId="77777777" w:rsidR="00013641" w:rsidRPr="0007502E" w:rsidRDefault="00013641" w:rsidP="0078289F">
      <w:pPr>
        <w:rPr>
          <w:b/>
          <w:szCs w:val="18"/>
        </w:rPr>
      </w:pPr>
      <w:r w:rsidRPr="0007502E">
        <w:rPr>
          <w:b/>
          <w:szCs w:val="18"/>
        </w:rPr>
        <w:t>Para Apelación</w:t>
      </w:r>
    </w:p>
    <w:p w14:paraId="53F80FB6" w14:textId="77777777" w:rsidR="00013641" w:rsidRPr="0007502E" w:rsidRDefault="00013641" w:rsidP="0078289F">
      <w:pPr>
        <w:spacing w:line="276" w:lineRule="auto"/>
        <w:jc w:val="both"/>
        <w:rPr>
          <w:rFonts w:cstheme="minorHAnsi"/>
          <w:szCs w:val="18"/>
        </w:rPr>
      </w:pPr>
      <w:r w:rsidRPr="0007502E">
        <w:rPr>
          <w:rFonts w:cstheme="minorHAnsi"/>
          <w:szCs w:val="18"/>
        </w:rPr>
        <w:t>CEDINAP CIA.LTDA dará tratamiento a las apelaciones relacionadas a los servicios de inspección de carrocerías que contenga los siguientes argumentos:</w:t>
      </w:r>
    </w:p>
    <w:p w14:paraId="6E7FA204" w14:textId="77777777" w:rsidR="00013641" w:rsidRPr="0007502E" w:rsidRDefault="00013641" w:rsidP="0078289F">
      <w:pPr>
        <w:pStyle w:val="Prrafodelista"/>
        <w:numPr>
          <w:ilvl w:val="0"/>
          <w:numId w:val="2"/>
        </w:numPr>
        <w:spacing w:line="276" w:lineRule="auto"/>
        <w:jc w:val="both"/>
        <w:rPr>
          <w:rFonts w:cstheme="minorHAnsi"/>
          <w:sz w:val="20"/>
          <w:szCs w:val="18"/>
        </w:rPr>
      </w:pPr>
      <w:r w:rsidRPr="0007502E">
        <w:rPr>
          <w:rFonts w:cstheme="minorHAnsi"/>
          <w:sz w:val="20"/>
          <w:szCs w:val="18"/>
        </w:rPr>
        <w:t>Cuando el cliente no se encuentra de acuerdo con el resultado del proceso de inspección realizado y solicita se someta a consideración el resultado del mismo.</w:t>
      </w:r>
    </w:p>
    <w:p w14:paraId="317758AF" w14:textId="77777777" w:rsidR="00013641" w:rsidRPr="0007502E" w:rsidRDefault="00013641" w:rsidP="0078289F">
      <w:pPr>
        <w:spacing w:line="276" w:lineRule="auto"/>
        <w:jc w:val="both"/>
        <w:rPr>
          <w:rFonts w:cstheme="minorHAnsi"/>
          <w:szCs w:val="18"/>
        </w:rPr>
      </w:pPr>
      <w:r w:rsidRPr="0007502E">
        <w:rPr>
          <w:rFonts w:cstheme="minorHAnsi"/>
          <w:szCs w:val="18"/>
        </w:rPr>
        <w:t>Las decisiones tomadas por CEDINAP pueden ser susceptibles de apelación por parte del cliente, si transcurrido los diez días hábiles el cliente no presenta apelación, se entiende que acepta la decisión tomada por CEDINAP sin lugar a posterior reclamaciones judiciales o extrajudiciales.</w:t>
      </w:r>
    </w:p>
    <w:p w14:paraId="4A91F456" w14:textId="77777777" w:rsidR="00013641" w:rsidRPr="000D7A77" w:rsidRDefault="00013641" w:rsidP="000D7A77">
      <w:pPr>
        <w:jc w:val="center"/>
        <w:rPr>
          <w:b/>
        </w:rPr>
      </w:pPr>
    </w:p>
    <w:p w14:paraId="5C575B03" w14:textId="77777777" w:rsidR="00B842B0" w:rsidRDefault="00B55864"/>
    <w:sectPr w:rsidR="00B842B0" w:rsidSect="00DF52C0">
      <w:headerReference w:type="even" r:id="rId7"/>
      <w:headerReference w:type="default" r:id="rId8"/>
      <w:pgSz w:w="11900" w:h="16840" w:code="9"/>
      <w:pgMar w:top="1440" w:right="1440" w:bottom="1440" w:left="1440" w:header="720" w:footer="720" w:gutter="0"/>
      <w:cols w:space="708"/>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35759" w14:textId="77777777" w:rsidR="00B55864" w:rsidRDefault="00B55864" w:rsidP="00013641">
      <w:pPr>
        <w:spacing w:after="0" w:line="240" w:lineRule="auto"/>
      </w:pPr>
      <w:r>
        <w:separator/>
      </w:r>
    </w:p>
  </w:endnote>
  <w:endnote w:type="continuationSeparator" w:id="0">
    <w:p w14:paraId="06732ABB" w14:textId="77777777" w:rsidR="00B55864" w:rsidRDefault="00B55864" w:rsidP="00013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4C613" w14:textId="77777777" w:rsidR="00B55864" w:rsidRDefault="00B55864" w:rsidP="00013641">
      <w:pPr>
        <w:spacing w:after="0" w:line="240" w:lineRule="auto"/>
      </w:pPr>
      <w:r>
        <w:separator/>
      </w:r>
    </w:p>
  </w:footnote>
  <w:footnote w:type="continuationSeparator" w:id="0">
    <w:p w14:paraId="402D0E64" w14:textId="77777777" w:rsidR="00B55864" w:rsidRDefault="00B55864" w:rsidP="00013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142"/>
      <w:gridCol w:w="1908"/>
    </w:tblGrid>
    <w:tr w:rsidR="00013641" w14:paraId="3A262902" w14:textId="77777777" w:rsidTr="006D2A43">
      <w:trPr>
        <w:trHeight w:val="983"/>
        <w:jc w:val="center"/>
      </w:trPr>
      <w:tc>
        <w:tcPr>
          <w:tcW w:w="968" w:type="pct"/>
          <w:vMerge w:val="restart"/>
          <w:shd w:val="clear" w:color="auto" w:fill="auto"/>
        </w:tcPr>
        <w:p w14:paraId="077436B2" w14:textId="77777777" w:rsidR="00013641" w:rsidRDefault="00013641" w:rsidP="00013641">
          <w:pPr>
            <w:pStyle w:val="Encabezado"/>
            <w:jc w:val="center"/>
            <w:rPr>
              <w:rFonts w:ascii="Times New Roman" w:hAnsi="Times New Roman"/>
            </w:rPr>
          </w:pPr>
          <w:r>
            <w:rPr>
              <w:noProof/>
            </w:rPr>
            <w:drawing>
              <wp:anchor distT="0" distB="0" distL="114300" distR="114300" simplePos="0" relativeHeight="251661312" behindDoc="0" locked="0" layoutInCell="1" allowOverlap="1" wp14:anchorId="295B0570" wp14:editId="23EC6165">
                <wp:simplePos x="0" y="0"/>
                <wp:positionH relativeFrom="column">
                  <wp:posOffset>65405</wp:posOffset>
                </wp:positionH>
                <wp:positionV relativeFrom="paragraph">
                  <wp:posOffset>33655</wp:posOffset>
                </wp:positionV>
                <wp:extent cx="857250" cy="733425"/>
                <wp:effectExtent l="0" t="0" r="0" b="9525"/>
                <wp:wrapNone/>
                <wp:docPr id="2" name="Imagen 2" descr="F:\SELLO CEDINAP AZUL NEW.png"/>
                <wp:cNvGraphicFramePr/>
                <a:graphic xmlns:a="http://schemas.openxmlformats.org/drawingml/2006/main">
                  <a:graphicData uri="http://schemas.openxmlformats.org/drawingml/2006/picture">
                    <pic:pic xmlns:pic="http://schemas.openxmlformats.org/drawingml/2006/picture">
                      <pic:nvPicPr>
                        <pic:cNvPr id="27" name="Imagen 27" descr="F:\SELLO CEDINAP AZUL NEW.png"/>
                        <pic:cNvPicPr/>
                      </pic:nvPicPr>
                      <pic:blipFill rotWithShape="1">
                        <a:blip r:embed="rId1" cstate="print">
                          <a:extLst>
                            <a:ext uri="{28A0092B-C50C-407E-A947-70E740481C1C}">
                              <a14:useLocalDpi xmlns:a14="http://schemas.microsoft.com/office/drawing/2010/main" val="0"/>
                            </a:ext>
                          </a:extLst>
                        </a:blip>
                        <a:srcRect l="12376" t="7610" r="6766" b="10851"/>
                        <a:stretch/>
                      </pic:blipFill>
                      <pic:spPr bwMode="auto">
                        <a:xfrm>
                          <a:off x="0" y="0"/>
                          <a:ext cx="857250" cy="733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62EDCF" w14:textId="77777777" w:rsidR="00013641" w:rsidRPr="00EB5E75" w:rsidRDefault="00013641" w:rsidP="00013641"/>
        <w:p w14:paraId="3E49D8F2" w14:textId="77777777" w:rsidR="00013641" w:rsidRPr="00EB5E75" w:rsidRDefault="00013641" w:rsidP="00013641"/>
      </w:tc>
      <w:tc>
        <w:tcPr>
          <w:tcW w:w="2941" w:type="pct"/>
          <w:shd w:val="clear" w:color="auto" w:fill="auto"/>
        </w:tcPr>
        <w:p w14:paraId="32147EFA" w14:textId="77777777" w:rsidR="00013641" w:rsidRDefault="00013641" w:rsidP="00013641">
          <w:pPr>
            <w:pStyle w:val="Encabezado"/>
            <w:rPr>
              <w:rFonts w:ascii="Times New Roman" w:hAnsi="Times New Roman"/>
              <w:snapToGrid w:val="0"/>
              <w:color w:val="000000"/>
              <w:w w:val="0"/>
              <w:u w:color="000000"/>
              <w:bdr w:val="none" w:sz="0" w:space="0" w:color="000000"/>
              <w:shd w:val="clear" w:color="000000" w:fill="000000"/>
            </w:rPr>
          </w:pPr>
          <w:r w:rsidRPr="00FA532D">
            <w:rPr>
              <w:rFonts w:ascii="Times New Roman" w:hAnsi="Times New Roman"/>
            </w:rPr>
            <w:t>TÍTULO:</w:t>
          </w:r>
          <w:r w:rsidRPr="00FA532D">
            <w:rPr>
              <w:rFonts w:ascii="Times New Roman" w:hAnsi="Times New Roman"/>
              <w:snapToGrid w:val="0"/>
              <w:color w:val="000000"/>
              <w:w w:val="0"/>
              <w:u w:color="000000"/>
              <w:bdr w:val="none" w:sz="0" w:space="0" w:color="000000"/>
              <w:shd w:val="clear" w:color="000000" w:fill="000000"/>
            </w:rPr>
            <w:t xml:space="preserve"> </w:t>
          </w:r>
        </w:p>
        <w:p w14:paraId="57580619" w14:textId="77777777" w:rsidR="00013641" w:rsidRDefault="00013641" w:rsidP="00013641">
          <w:pPr>
            <w:spacing w:after="0"/>
            <w:jc w:val="center"/>
            <w:rPr>
              <w:rFonts w:ascii="Times New Roman" w:hAnsi="Times New Roman" w:cs="Times New Roman"/>
              <w:b/>
              <w:lang w:val="es-ES"/>
            </w:rPr>
          </w:pPr>
          <w:r w:rsidRPr="00EB5E75">
            <w:rPr>
              <w:rFonts w:ascii="Times New Roman" w:hAnsi="Times New Roman" w:cs="Times New Roman"/>
              <w:b/>
              <w:lang w:val="es-ES"/>
            </w:rPr>
            <w:t xml:space="preserve">REGISTRO PARA QUEJAS </w:t>
          </w:r>
        </w:p>
        <w:p w14:paraId="66EEDFA5" w14:textId="77777777" w:rsidR="00013641" w:rsidRPr="00EB5E75" w:rsidRDefault="00013641" w:rsidP="00013641">
          <w:pPr>
            <w:spacing w:after="0"/>
            <w:jc w:val="center"/>
            <w:rPr>
              <w:rFonts w:ascii="Times New Roman" w:hAnsi="Times New Roman" w:cs="Times New Roman"/>
              <w:b/>
              <w:lang w:val="es-ES"/>
            </w:rPr>
          </w:pPr>
          <w:r>
            <w:rPr>
              <w:rFonts w:ascii="Times New Roman" w:hAnsi="Times New Roman" w:cs="Times New Roman"/>
              <w:b/>
              <w:lang w:val="es-ES"/>
            </w:rPr>
            <w:t>Y APELACIONES</w:t>
          </w:r>
        </w:p>
      </w:tc>
      <w:tc>
        <w:tcPr>
          <w:tcW w:w="1091" w:type="pct"/>
          <w:shd w:val="clear" w:color="auto" w:fill="auto"/>
        </w:tcPr>
        <w:p w14:paraId="7506B2BA" w14:textId="77777777" w:rsidR="00013641" w:rsidRPr="00FA532D" w:rsidRDefault="00013641" w:rsidP="00013641">
          <w:pPr>
            <w:pStyle w:val="Encabezado"/>
            <w:rPr>
              <w:rFonts w:ascii="Times New Roman" w:hAnsi="Times New Roman"/>
            </w:rPr>
          </w:pPr>
          <w:r w:rsidRPr="00FA532D">
            <w:rPr>
              <w:rFonts w:ascii="Times New Roman" w:hAnsi="Times New Roman"/>
            </w:rPr>
            <w:t>CÓDIGO:</w:t>
          </w:r>
        </w:p>
        <w:p w14:paraId="1D037818" w14:textId="77777777" w:rsidR="00013641" w:rsidRPr="00FA532D" w:rsidRDefault="00013641" w:rsidP="00013641">
          <w:pPr>
            <w:pStyle w:val="Encabezado"/>
            <w:rPr>
              <w:rFonts w:ascii="Times New Roman" w:hAnsi="Times New Roman"/>
              <w:b/>
            </w:rPr>
          </w:pPr>
        </w:p>
        <w:p w14:paraId="2922E133" w14:textId="77777777" w:rsidR="00013641" w:rsidRPr="00013641" w:rsidRDefault="00013641" w:rsidP="00013641">
          <w:pPr>
            <w:pStyle w:val="Encabezado"/>
            <w:jc w:val="center"/>
            <w:rPr>
              <w:rFonts w:ascii="Times New Roman" w:hAnsi="Times New Roman"/>
              <w:b/>
            </w:rPr>
          </w:pPr>
          <w:r>
            <w:rPr>
              <w:rFonts w:ascii="Times New Roman" w:hAnsi="Times New Roman"/>
              <w:b/>
            </w:rPr>
            <w:t>CED-RG-QA-01</w:t>
          </w:r>
        </w:p>
      </w:tc>
    </w:tr>
    <w:tr w:rsidR="006D2A43" w14:paraId="0E3F7B0A" w14:textId="77777777" w:rsidTr="006D2A43">
      <w:trPr>
        <w:trHeight w:val="280"/>
        <w:jc w:val="center"/>
      </w:trPr>
      <w:tc>
        <w:tcPr>
          <w:tcW w:w="968" w:type="pct"/>
          <w:vMerge/>
          <w:shd w:val="clear" w:color="auto" w:fill="auto"/>
        </w:tcPr>
        <w:p w14:paraId="65001681" w14:textId="77777777" w:rsidR="006D2A43" w:rsidRPr="00FA532D" w:rsidRDefault="006D2A43" w:rsidP="006D2A43">
          <w:pPr>
            <w:pStyle w:val="Encabezado"/>
            <w:jc w:val="center"/>
            <w:rPr>
              <w:rFonts w:ascii="Times New Roman" w:hAnsi="Times New Roman"/>
            </w:rPr>
          </w:pPr>
        </w:p>
      </w:tc>
      <w:tc>
        <w:tcPr>
          <w:tcW w:w="2941" w:type="pct"/>
          <w:tcBorders>
            <w:bottom w:val="single" w:sz="4" w:space="0" w:color="auto"/>
          </w:tcBorders>
          <w:shd w:val="clear" w:color="auto" w:fill="auto"/>
          <w:vAlign w:val="center"/>
        </w:tcPr>
        <w:p w14:paraId="4F6C3877" w14:textId="6844B739" w:rsidR="006D2A43" w:rsidRPr="00FA532D" w:rsidRDefault="006D2A43" w:rsidP="006D2A43">
          <w:pPr>
            <w:pStyle w:val="Encabezado"/>
            <w:jc w:val="center"/>
            <w:rPr>
              <w:rFonts w:ascii="Times New Roman" w:hAnsi="Times New Roman"/>
              <w:b/>
            </w:rPr>
          </w:pPr>
          <w:r>
            <w:rPr>
              <w:rFonts w:ascii="Times New Roman" w:hAnsi="Times New Roman"/>
            </w:rPr>
            <w:t xml:space="preserve">Vigencia: </w:t>
          </w:r>
          <w:r>
            <w:rPr>
              <w:rFonts w:ascii="Times New Roman" w:hAnsi="Times New Roman"/>
              <w:b/>
            </w:rPr>
            <w:t xml:space="preserve">26 de </w:t>
          </w:r>
          <w:proofErr w:type="gramStart"/>
          <w:r>
            <w:rPr>
              <w:rFonts w:ascii="Times New Roman" w:hAnsi="Times New Roman"/>
              <w:b/>
            </w:rPr>
            <w:t>Mayo</w:t>
          </w:r>
          <w:proofErr w:type="gramEnd"/>
          <w:r>
            <w:rPr>
              <w:rFonts w:ascii="Times New Roman" w:hAnsi="Times New Roman"/>
              <w:b/>
            </w:rPr>
            <w:t xml:space="preserve"> de 2021</w:t>
          </w:r>
        </w:p>
      </w:tc>
      <w:tc>
        <w:tcPr>
          <w:tcW w:w="1091" w:type="pct"/>
          <w:shd w:val="clear" w:color="auto" w:fill="auto"/>
          <w:vAlign w:val="center"/>
        </w:tcPr>
        <w:p w14:paraId="05BF12C3" w14:textId="435D320C" w:rsidR="006D2A43" w:rsidRPr="00FA532D" w:rsidRDefault="006D2A43" w:rsidP="006D2A43">
          <w:pPr>
            <w:pStyle w:val="Encabezado"/>
            <w:tabs>
              <w:tab w:val="left" w:pos="645"/>
              <w:tab w:val="center" w:pos="1381"/>
            </w:tabs>
            <w:jc w:val="center"/>
            <w:rPr>
              <w:rFonts w:ascii="Times New Roman" w:hAnsi="Times New Roman"/>
            </w:rPr>
          </w:pPr>
          <w:r>
            <w:rPr>
              <w:rFonts w:ascii="Times New Roman" w:hAnsi="Times New Roman"/>
            </w:rPr>
            <w:t xml:space="preserve">Revisión: </w:t>
          </w:r>
          <w:r>
            <w:rPr>
              <w:rFonts w:ascii="Times New Roman" w:hAnsi="Times New Roman"/>
              <w:b/>
            </w:rPr>
            <w:t>03</w:t>
          </w:r>
        </w:p>
      </w:tc>
    </w:tr>
  </w:tbl>
  <w:p w14:paraId="345FEAF3" w14:textId="77777777" w:rsidR="00013641" w:rsidRDefault="0001364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142"/>
      <w:gridCol w:w="1908"/>
    </w:tblGrid>
    <w:tr w:rsidR="00CD103C" w14:paraId="28B48B23" w14:textId="77777777" w:rsidTr="00013641">
      <w:trPr>
        <w:trHeight w:val="983"/>
        <w:jc w:val="center"/>
      </w:trPr>
      <w:tc>
        <w:tcPr>
          <w:tcW w:w="968" w:type="pct"/>
          <w:vMerge w:val="restart"/>
          <w:shd w:val="clear" w:color="auto" w:fill="auto"/>
        </w:tcPr>
        <w:p w14:paraId="52648FF5" w14:textId="77777777" w:rsidR="00EB5E75" w:rsidRDefault="00E12454" w:rsidP="006E318C">
          <w:pPr>
            <w:pStyle w:val="Encabezado"/>
            <w:jc w:val="center"/>
            <w:rPr>
              <w:rFonts w:ascii="Times New Roman" w:hAnsi="Times New Roman"/>
            </w:rPr>
          </w:pPr>
          <w:r>
            <w:rPr>
              <w:noProof/>
            </w:rPr>
            <w:drawing>
              <wp:anchor distT="0" distB="0" distL="114300" distR="114300" simplePos="0" relativeHeight="251659264" behindDoc="0" locked="0" layoutInCell="1" allowOverlap="1" wp14:anchorId="3E613303" wp14:editId="31EED355">
                <wp:simplePos x="0" y="0"/>
                <wp:positionH relativeFrom="column">
                  <wp:posOffset>65405</wp:posOffset>
                </wp:positionH>
                <wp:positionV relativeFrom="paragraph">
                  <wp:posOffset>33655</wp:posOffset>
                </wp:positionV>
                <wp:extent cx="857250" cy="733425"/>
                <wp:effectExtent l="0" t="0" r="0" b="9525"/>
                <wp:wrapNone/>
                <wp:docPr id="27" name="Imagen 27" descr="F:\SELLO CEDINAP AZUL NEW.png"/>
                <wp:cNvGraphicFramePr/>
                <a:graphic xmlns:a="http://schemas.openxmlformats.org/drawingml/2006/main">
                  <a:graphicData uri="http://schemas.openxmlformats.org/drawingml/2006/picture">
                    <pic:pic xmlns:pic="http://schemas.openxmlformats.org/drawingml/2006/picture">
                      <pic:nvPicPr>
                        <pic:cNvPr id="27" name="Imagen 27" descr="F:\SELLO CEDINAP AZUL NEW.png"/>
                        <pic:cNvPicPr/>
                      </pic:nvPicPr>
                      <pic:blipFill rotWithShape="1">
                        <a:blip r:embed="rId1" cstate="print">
                          <a:extLst>
                            <a:ext uri="{28A0092B-C50C-407E-A947-70E740481C1C}">
                              <a14:useLocalDpi xmlns:a14="http://schemas.microsoft.com/office/drawing/2010/main" val="0"/>
                            </a:ext>
                          </a:extLst>
                        </a:blip>
                        <a:srcRect l="12376" t="7610" r="6766" b="10851"/>
                        <a:stretch/>
                      </pic:blipFill>
                      <pic:spPr bwMode="auto">
                        <a:xfrm>
                          <a:off x="0" y="0"/>
                          <a:ext cx="857250" cy="733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F37E12" w14:textId="77777777" w:rsidR="00EB5E75" w:rsidRPr="00EB5E75" w:rsidRDefault="00B55864" w:rsidP="00EB5E75"/>
        <w:p w14:paraId="76387119" w14:textId="77777777" w:rsidR="00CD103C" w:rsidRPr="00EB5E75" w:rsidRDefault="00B55864" w:rsidP="00EB5E75"/>
      </w:tc>
      <w:tc>
        <w:tcPr>
          <w:tcW w:w="2941" w:type="pct"/>
          <w:shd w:val="clear" w:color="auto" w:fill="auto"/>
        </w:tcPr>
        <w:p w14:paraId="6E57AFF5" w14:textId="77777777" w:rsidR="00CD103C" w:rsidRDefault="00E12454" w:rsidP="006E318C">
          <w:pPr>
            <w:pStyle w:val="Encabezado"/>
            <w:rPr>
              <w:rFonts w:ascii="Times New Roman" w:hAnsi="Times New Roman"/>
              <w:snapToGrid w:val="0"/>
              <w:color w:val="000000"/>
              <w:w w:val="0"/>
              <w:u w:color="000000"/>
              <w:bdr w:val="none" w:sz="0" w:space="0" w:color="000000"/>
              <w:shd w:val="clear" w:color="000000" w:fill="000000"/>
            </w:rPr>
          </w:pPr>
          <w:r w:rsidRPr="00FA532D">
            <w:rPr>
              <w:rFonts w:ascii="Times New Roman" w:hAnsi="Times New Roman"/>
            </w:rPr>
            <w:t>TÍTULO:</w:t>
          </w:r>
          <w:r w:rsidRPr="00FA532D">
            <w:rPr>
              <w:rFonts w:ascii="Times New Roman" w:hAnsi="Times New Roman"/>
              <w:snapToGrid w:val="0"/>
              <w:color w:val="000000"/>
              <w:w w:val="0"/>
              <w:u w:color="000000"/>
              <w:bdr w:val="none" w:sz="0" w:space="0" w:color="000000"/>
              <w:shd w:val="clear" w:color="000000" w:fill="000000"/>
            </w:rPr>
            <w:t xml:space="preserve"> </w:t>
          </w:r>
        </w:p>
        <w:p w14:paraId="35064F27" w14:textId="77777777" w:rsidR="00EB5E75" w:rsidRDefault="00E12454" w:rsidP="00013641">
          <w:pPr>
            <w:spacing w:after="0"/>
            <w:jc w:val="center"/>
            <w:rPr>
              <w:rFonts w:ascii="Times New Roman" w:hAnsi="Times New Roman" w:cs="Times New Roman"/>
              <w:b/>
              <w:lang w:val="es-ES"/>
            </w:rPr>
          </w:pPr>
          <w:r w:rsidRPr="00EB5E75">
            <w:rPr>
              <w:rFonts w:ascii="Times New Roman" w:hAnsi="Times New Roman" w:cs="Times New Roman"/>
              <w:b/>
              <w:lang w:val="es-ES"/>
            </w:rPr>
            <w:t xml:space="preserve">REGISTRO PARA QUEJAS </w:t>
          </w:r>
        </w:p>
        <w:p w14:paraId="4E175C77" w14:textId="77777777" w:rsidR="00CD103C" w:rsidRPr="00EB5E75" w:rsidRDefault="00E12454" w:rsidP="00013641">
          <w:pPr>
            <w:spacing w:after="0"/>
            <w:jc w:val="center"/>
            <w:rPr>
              <w:rFonts w:ascii="Times New Roman" w:hAnsi="Times New Roman" w:cs="Times New Roman"/>
              <w:b/>
              <w:lang w:val="es-ES"/>
            </w:rPr>
          </w:pPr>
          <w:r>
            <w:rPr>
              <w:rFonts w:ascii="Times New Roman" w:hAnsi="Times New Roman" w:cs="Times New Roman"/>
              <w:b/>
              <w:lang w:val="es-ES"/>
            </w:rPr>
            <w:t>Y APELACIONES</w:t>
          </w:r>
        </w:p>
      </w:tc>
      <w:tc>
        <w:tcPr>
          <w:tcW w:w="1092" w:type="pct"/>
          <w:shd w:val="clear" w:color="auto" w:fill="auto"/>
        </w:tcPr>
        <w:p w14:paraId="71431E24" w14:textId="77777777" w:rsidR="00CD103C" w:rsidRPr="00FA532D" w:rsidRDefault="00E12454" w:rsidP="006E318C">
          <w:pPr>
            <w:pStyle w:val="Encabezado"/>
            <w:rPr>
              <w:rFonts w:ascii="Times New Roman" w:hAnsi="Times New Roman"/>
            </w:rPr>
          </w:pPr>
          <w:r w:rsidRPr="00FA532D">
            <w:rPr>
              <w:rFonts w:ascii="Times New Roman" w:hAnsi="Times New Roman"/>
            </w:rPr>
            <w:t>CÓDIGO:</w:t>
          </w:r>
        </w:p>
        <w:p w14:paraId="36E82DE9" w14:textId="77777777" w:rsidR="00CD103C" w:rsidRPr="00FA532D" w:rsidRDefault="00B55864" w:rsidP="006E318C">
          <w:pPr>
            <w:pStyle w:val="Encabezado"/>
            <w:rPr>
              <w:rFonts w:ascii="Times New Roman" w:hAnsi="Times New Roman"/>
              <w:b/>
            </w:rPr>
          </w:pPr>
        </w:p>
        <w:p w14:paraId="04360D9A" w14:textId="77777777" w:rsidR="00CD103C" w:rsidRPr="00013641" w:rsidRDefault="00E12454" w:rsidP="00013641">
          <w:pPr>
            <w:pStyle w:val="Encabezado"/>
            <w:jc w:val="center"/>
            <w:rPr>
              <w:rFonts w:ascii="Times New Roman" w:hAnsi="Times New Roman"/>
              <w:b/>
            </w:rPr>
          </w:pPr>
          <w:r>
            <w:rPr>
              <w:rFonts w:ascii="Times New Roman" w:hAnsi="Times New Roman"/>
              <w:b/>
            </w:rPr>
            <w:t>CED-RG-QA-01</w:t>
          </w:r>
        </w:p>
      </w:tc>
    </w:tr>
    <w:tr w:rsidR="00CD103C" w14:paraId="12B4E8A4" w14:textId="77777777" w:rsidTr="00013641">
      <w:trPr>
        <w:trHeight w:val="280"/>
        <w:jc w:val="center"/>
      </w:trPr>
      <w:tc>
        <w:tcPr>
          <w:tcW w:w="968" w:type="pct"/>
          <w:vMerge/>
          <w:shd w:val="clear" w:color="auto" w:fill="auto"/>
        </w:tcPr>
        <w:p w14:paraId="314A8E6A" w14:textId="77777777" w:rsidR="00CD103C" w:rsidRPr="00FA532D" w:rsidRDefault="00B55864" w:rsidP="006E318C">
          <w:pPr>
            <w:pStyle w:val="Encabezado"/>
            <w:jc w:val="center"/>
            <w:rPr>
              <w:rFonts w:ascii="Times New Roman" w:hAnsi="Times New Roman"/>
            </w:rPr>
          </w:pPr>
        </w:p>
      </w:tc>
      <w:tc>
        <w:tcPr>
          <w:tcW w:w="2941" w:type="pct"/>
          <w:tcBorders>
            <w:bottom w:val="single" w:sz="4" w:space="0" w:color="auto"/>
          </w:tcBorders>
          <w:shd w:val="clear" w:color="auto" w:fill="auto"/>
          <w:vAlign w:val="center"/>
        </w:tcPr>
        <w:p w14:paraId="1446440A" w14:textId="77777777" w:rsidR="00CD103C" w:rsidRPr="00FA532D" w:rsidRDefault="00E12454" w:rsidP="005A2C2C">
          <w:pPr>
            <w:pStyle w:val="Encabezado"/>
            <w:jc w:val="center"/>
            <w:rPr>
              <w:rFonts w:ascii="Times New Roman" w:hAnsi="Times New Roman"/>
              <w:b/>
            </w:rPr>
          </w:pPr>
          <w:r>
            <w:rPr>
              <w:rFonts w:ascii="Times New Roman" w:hAnsi="Times New Roman"/>
            </w:rPr>
            <w:t xml:space="preserve">Vigencia: </w:t>
          </w:r>
          <w:r w:rsidR="00A85AC8">
            <w:rPr>
              <w:rFonts w:ascii="Times New Roman" w:hAnsi="Times New Roman"/>
              <w:b/>
            </w:rPr>
            <w:t>26 de Mayo de 2021</w:t>
          </w:r>
        </w:p>
      </w:tc>
      <w:tc>
        <w:tcPr>
          <w:tcW w:w="1092" w:type="pct"/>
          <w:shd w:val="clear" w:color="auto" w:fill="auto"/>
          <w:vAlign w:val="center"/>
        </w:tcPr>
        <w:p w14:paraId="66ACEAB4" w14:textId="77777777" w:rsidR="00CD103C" w:rsidRPr="00FA532D" w:rsidRDefault="00E12454" w:rsidP="006E318C">
          <w:pPr>
            <w:pStyle w:val="Encabezado"/>
            <w:tabs>
              <w:tab w:val="left" w:pos="645"/>
              <w:tab w:val="center" w:pos="1381"/>
            </w:tabs>
            <w:jc w:val="center"/>
            <w:rPr>
              <w:rFonts w:ascii="Times New Roman" w:hAnsi="Times New Roman"/>
            </w:rPr>
          </w:pPr>
          <w:r>
            <w:rPr>
              <w:rFonts w:ascii="Times New Roman" w:hAnsi="Times New Roman"/>
            </w:rPr>
            <w:t xml:space="preserve">Revisión: </w:t>
          </w:r>
          <w:r w:rsidR="00A85AC8">
            <w:rPr>
              <w:rFonts w:ascii="Times New Roman" w:hAnsi="Times New Roman"/>
              <w:b/>
            </w:rPr>
            <w:t>03</w:t>
          </w:r>
        </w:p>
      </w:tc>
    </w:tr>
  </w:tbl>
  <w:p w14:paraId="414D889C" w14:textId="77777777" w:rsidR="00CD103C" w:rsidRDefault="00B558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52E4D"/>
    <w:multiLevelType w:val="hybridMultilevel"/>
    <w:tmpl w:val="FDDA489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64583FDD"/>
    <w:multiLevelType w:val="hybridMultilevel"/>
    <w:tmpl w:val="8C286C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321"/>
  <w:drawingGridVerticalSpacing w:val="43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641"/>
    <w:rsid w:val="00013641"/>
    <w:rsid w:val="0031372C"/>
    <w:rsid w:val="00394F10"/>
    <w:rsid w:val="003B596C"/>
    <w:rsid w:val="003F0A92"/>
    <w:rsid w:val="004744F8"/>
    <w:rsid w:val="006B6197"/>
    <w:rsid w:val="006D2A43"/>
    <w:rsid w:val="00857F3E"/>
    <w:rsid w:val="00954AE5"/>
    <w:rsid w:val="00A85AC8"/>
    <w:rsid w:val="00B55864"/>
    <w:rsid w:val="00E12454"/>
    <w:rsid w:val="00EE654C"/>
    <w:rsid w:val="00F90D8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D917"/>
  <w15:chartTrackingRefBased/>
  <w15:docId w15:val="{946F7351-9EA6-4B4A-B320-CA7F5E2F3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13641"/>
    <w:pPr>
      <w:tabs>
        <w:tab w:val="center" w:pos="4252"/>
        <w:tab w:val="right" w:pos="8504"/>
      </w:tabs>
      <w:spacing w:after="0" w:line="240" w:lineRule="auto"/>
    </w:pPr>
    <w:rPr>
      <w:rFonts w:ascii="Calibri" w:eastAsia="Calibri" w:hAnsi="Calibri" w:cs="Arial"/>
      <w:sz w:val="20"/>
      <w:szCs w:val="20"/>
      <w:lang w:eastAsia="es-EC"/>
    </w:rPr>
  </w:style>
  <w:style w:type="character" w:customStyle="1" w:styleId="EncabezadoCar">
    <w:name w:val="Encabezado Car"/>
    <w:basedOn w:val="Fuentedeprrafopredeter"/>
    <w:link w:val="Encabezado"/>
    <w:rsid w:val="00013641"/>
    <w:rPr>
      <w:rFonts w:ascii="Calibri" w:eastAsia="Calibri" w:hAnsi="Calibri" w:cs="Arial"/>
      <w:sz w:val="20"/>
      <w:szCs w:val="20"/>
      <w:lang w:eastAsia="es-EC"/>
    </w:rPr>
  </w:style>
  <w:style w:type="table" w:styleId="Tablaconcuadrcula">
    <w:name w:val="Table Grid"/>
    <w:basedOn w:val="Tablanormal"/>
    <w:uiPriority w:val="39"/>
    <w:rsid w:val="0001364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13641"/>
    <w:pPr>
      <w:ind w:left="720"/>
      <w:contextualSpacing/>
    </w:pPr>
  </w:style>
  <w:style w:type="paragraph" w:styleId="Piedepgina">
    <w:name w:val="footer"/>
    <w:basedOn w:val="Normal"/>
    <w:link w:val="PiedepginaCar"/>
    <w:uiPriority w:val="99"/>
    <w:unhideWhenUsed/>
    <w:rsid w:val="000136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3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06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455</Words>
  <Characters>2507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dc:creator>
  <cp:keywords/>
  <dc:description/>
  <cp:lastModifiedBy>HP-TecSoft</cp:lastModifiedBy>
  <cp:revision>4</cp:revision>
  <dcterms:created xsi:type="dcterms:W3CDTF">2021-06-01T17:57:00Z</dcterms:created>
  <dcterms:modified xsi:type="dcterms:W3CDTF">2022-03-17T17:06:00Z</dcterms:modified>
</cp:coreProperties>
</file>